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49" w:rsidRPr="002972C1" w:rsidRDefault="00E81049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E81049" w:rsidRPr="002972C1" w:rsidRDefault="00C11D0C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</w:t>
      </w:r>
      <w:r w:rsidR="00E81049" w:rsidRPr="002972C1">
        <w:rPr>
          <w:b/>
          <w:sz w:val="28"/>
          <w:szCs w:val="28"/>
        </w:rPr>
        <w:t xml:space="preserve"> ОКРУГА ГОРОДА ЛИПЕЦКА</w:t>
      </w:r>
    </w:p>
    <w:p w:rsidR="00E81049" w:rsidRDefault="00E81049" w:rsidP="00E81049">
      <w:pPr>
        <w:jc w:val="center"/>
        <w:outlineLvl w:val="0"/>
        <w:rPr>
          <w:b/>
          <w:sz w:val="34"/>
          <w:szCs w:val="20"/>
        </w:rPr>
      </w:pPr>
    </w:p>
    <w:p w:rsidR="00955B20" w:rsidRPr="002972C1" w:rsidRDefault="00955B20" w:rsidP="00955B2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955B20" w:rsidRDefault="00955B20" w:rsidP="00955B2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955B20" w:rsidTr="006D7A45">
        <w:trPr>
          <w:trHeight w:val="563"/>
        </w:trPr>
        <w:tc>
          <w:tcPr>
            <w:tcW w:w="3402" w:type="dxa"/>
          </w:tcPr>
          <w:p w:rsidR="00955B20" w:rsidRDefault="00E571ED" w:rsidP="00E571E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955B2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="00955B20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955B20" w:rsidRDefault="00955B20" w:rsidP="006D7A4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55B20" w:rsidRPr="00116074" w:rsidRDefault="00513FA0" w:rsidP="00E571ED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955B20">
              <w:rPr>
                <w:sz w:val="28"/>
                <w:szCs w:val="28"/>
              </w:rPr>
              <w:t>№7</w:t>
            </w:r>
            <w:r w:rsidR="00E571ED">
              <w:rPr>
                <w:sz w:val="28"/>
                <w:szCs w:val="28"/>
              </w:rPr>
              <w:t>7</w:t>
            </w:r>
            <w:r w:rsidR="00955B20">
              <w:rPr>
                <w:sz w:val="28"/>
                <w:szCs w:val="28"/>
                <w:lang w:val="en-US"/>
              </w:rPr>
              <w:t>/</w:t>
            </w:r>
            <w:r w:rsidR="00955B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725</w:t>
            </w:r>
          </w:p>
        </w:tc>
      </w:tr>
    </w:tbl>
    <w:p w:rsidR="00955B20" w:rsidRPr="00955B20" w:rsidRDefault="00955B20" w:rsidP="00955B2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955B20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955B20" w:rsidRDefault="00955B20" w:rsidP="00955B20">
      <w:pPr>
        <w:pStyle w:val="xl35"/>
        <w:spacing w:before="0" w:after="0"/>
        <w:rPr>
          <w:rFonts w:ascii="Times New Roman" w:eastAsia="Times New Roman" w:hAnsi="Times New Roman"/>
          <w:snapToGrid w:val="0"/>
        </w:rPr>
      </w:pPr>
    </w:p>
    <w:p w:rsidR="00CC752F" w:rsidRDefault="00E571ED" w:rsidP="00E571ED">
      <w:pPr>
        <w:jc w:val="center"/>
        <w:rPr>
          <w:rFonts w:eastAsia="MS Mincho"/>
          <w:b/>
          <w:sz w:val="26"/>
        </w:rPr>
      </w:pPr>
      <w:r w:rsidRPr="00E571ED">
        <w:rPr>
          <w:rFonts w:eastAsia="MS Mincho"/>
          <w:b/>
          <w:sz w:val="26"/>
        </w:rPr>
        <w:t>Об обращении кандидата Костина Ю.А.</w:t>
      </w:r>
    </w:p>
    <w:p w:rsidR="00164729" w:rsidRDefault="00164729" w:rsidP="00E571ED">
      <w:pPr>
        <w:jc w:val="center"/>
        <w:rPr>
          <w:rFonts w:eastAsia="MS Mincho"/>
          <w:b/>
          <w:sz w:val="26"/>
        </w:rPr>
      </w:pPr>
    </w:p>
    <w:p w:rsidR="00E571ED" w:rsidRPr="00591093" w:rsidRDefault="00E571ED" w:rsidP="00E571ED">
      <w:pPr>
        <w:jc w:val="center"/>
        <w:rPr>
          <w:rFonts w:eastAsia="MS Mincho"/>
          <w:b/>
          <w:sz w:val="16"/>
          <w:szCs w:val="16"/>
        </w:rPr>
      </w:pPr>
    </w:p>
    <w:p w:rsidR="00E571ED" w:rsidRDefault="00E571ED" w:rsidP="0016472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rFonts w:eastAsia="MS Mincho"/>
          <w:sz w:val="26"/>
        </w:rPr>
        <w:tab/>
      </w:r>
      <w:r w:rsidRPr="00E571ED">
        <w:rPr>
          <w:sz w:val="28"/>
          <w:szCs w:val="28"/>
        </w:rPr>
        <w:t>В территориальную избирательную комиссию Советского округа города Липецка</w:t>
      </w:r>
      <w:r w:rsidR="00E354D5">
        <w:rPr>
          <w:sz w:val="28"/>
          <w:szCs w:val="28"/>
        </w:rPr>
        <w:t xml:space="preserve"> поступило обращение кандидата </w:t>
      </w:r>
      <w:r w:rsidRPr="00E571ED">
        <w:rPr>
          <w:sz w:val="28"/>
          <w:szCs w:val="28"/>
        </w:rPr>
        <w:t xml:space="preserve">в депутаты Липецкого областного Совета депутатов шестого созыва по одномандатному избирательному округу № 10 Костина Юрия Алексеевича от 09 апреля 2019 года, в котором говорится о том, что по адресам многоквартирных домов, расположенных </w:t>
      </w:r>
      <w:proofErr w:type="gramStart"/>
      <w:r w:rsidRPr="00E571ED">
        <w:rPr>
          <w:sz w:val="28"/>
          <w:szCs w:val="28"/>
        </w:rPr>
        <w:t>в</w:t>
      </w:r>
      <w:proofErr w:type="gramEnd"/>
      <w:r w:rsidRPr="00E571ED">
        <w:rPr>
          <w:sz w:val="28"/>
          <w:szCs w:val="28"/>
        </w:rPr>
        <w:t xml:space="preserve"> </w:t>
      </w:r>
      <w:proofErr w:type="gramStart"/>
      <w:r w:rsidRPr="00E571ED">
        <w:rPr>
          <w:sz w:val="28"/>
          <w:szCs w:val="28"/>
        </w:rPr>
        <w:t>микрорайоне «Университетский»</w:t>
      </w:r>
      <w:r>
        <w:rPr>
          <w:sz w:val="28"/>
          <w:szCs w:val="28"/>
        </w:rPr>
        <w:t xml:space="preserve"> (ул. Политехническая, д. 7, ул. Славянова, д. 2,</w:t>
      </w:r>
      <w:r w:rsidR="00591093">
        <w:rPr>
          <w:sz w:val="28"/>
          <w:szCs w:val="28"/>
        </w:rPr>
        <w:t>12,14,</w:t>
      </w:r>
      <w:r>
        <w:rPr>
          <w:sz w:val="28"/>
          <w:szCs w:val="28"/>
        </w:rPr>
        <w:t>16,18, ул. Белянского, д. 1, ул. Замятина, д.4а)</w:t>
      </w:r>
      <w:r w:rsidRPr="00E571ED">
        <w:rPr>
          <w:sz w:val="28"/>
          <w:szCs w:val="28"/>
        </w:rPr>
        <w:t>, неизвестными лицами были в</w:t>
      </w:r>
      <w:r>
        <w:rPr>
          <w:sz w:val="28"/>
          <w:szCs w:val="28"/>
        </w:rPr>
        <w:t>с</w:t>
      </w:r>
      <w:r w:rsidRPr="00E571ED">
        <w:rPr>
          <w:sz w:val="28"/>
          <w:szCs w:val="28"/>
        </w:rPr>
        <w:t>крыты информационные стенды и маркером нанесены записи, порочащие честь и достоинство кандидата.</w:t>
      </w:r>
      <w:proofErr w:type="gramEnd"/>
      <w:r w:rsidRPr="00E57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неизвестными лицами были расклеены агитационные материалы кандидата на личные легковые автомобили граждан, припаркованные возле указанных домов. </w:t>
      </w:r>
    </w:p>
    <w:p w:rsidR="00AC5B82" w:rsidRDefault="00AC5B82" w:rsidP="001647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Изучив представленные кандидатом фото- и виде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материалы, территориальная комиссия установила, что изложенные в обращении факты подтвердились.</w:t>
      </w:r>
    </w:p>
    <w:p w:rsidR="00854671" w:rsidRDefault="00AC5B82" w:rsidP="00164729">
      <w:pPr>
        <w:tabs>
          <w:tab w:val="left" w:pos="8316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Учитывая, что агитационные материалы кандидата изготовлены</w:t>
      </w:r>
      <w:r w:rsidR="00854671">
        <w:rPr>
          <w:sz w:val="28"/>
          <w:szCs w:val="28"/>
        </w:rPr>
        <w:t xml:space="preserve"> и размещены </w:t>
      </w:r>
      <w:r>
        <w:rPr>
          <w:sz w:val="28"/>
          <w:szCs w:val="28"/>
        </w:rPr>
        <w:t xml:space="preserve">в соответствии </w:t>
      </w:r>
      <w:r w:rsidR="00854671">
        <w:rPr>
          <w:sz w:val="28"/>
          <w:szCs w:val="28"/>
        </w:rPr>
        <w:t xml:space="preserve">с законом, оплачены за счет средств избирательного фонда и их порча и уничтожение подпадает под действие ст. 5.14 КОАП РФ «Умышленное уничтожение или повреждение агитационного материала, либо информационного материала, относящегося к выборам, референдумам», </w:t>
      </w:r>
      <w:r w:rsidR="00E354D5" w:rsidRPr="00E354D5">
        <w:rPr>
          <w:sz w:val="28"/>
          <w:szCs w:val="28"/>
        </w:rPr>
        <w:t>руководствуясь пунктом 5 статьи 20 Федерального закона «Об основных гарантиях избирательных прав граждан и права на участие</w:t>
      </w:r>
      <w:proofErr w:type="gramEnd"/>
      <w:r w:rsidR="00E354D5" w:rsidRPr="00E354D5">
        <w:rPr>
          <w:sz w:val="28"/>
          <w:szCs w:val="28"/>
        </w:rPr>
        <w:t xml:space="preserve"> в референдуме граждан Российской Федерации</w:t>
      </w:r>
      <w:r w:rsidR="00164729">
        <w:rPr>
          <w:sz w:val="28"/>
          <w:szCs w:val="28"/>
        </w:rPr>
        <w:t>», частью</w:t>
      </w:r>
      <w:r w:rsidR="00164729" w:rsidRPr="00E354D5">
        <w:rPr>
          <w:sz w:val="28"/>
          <w:szCs w:val="28"/>
        </w:rPr>
        <w:t xml:space="preserve"> </w:t>
      </w:r>
      <w:r w:rsidR="00164729">
        <w:rPr>
          <w:sz w:val="28"/>
          <w:szCs w:val="28"/>
        </w:rPr>
        <w:t>4</w:t>
      </w:r>
      <w:r w:rsidR="00164729" w:rsidRPr="00E354D5">
        <w:rPr>
          <w:sz w:val="28"/>
          <w:szCs w:val="28"/>
        </w:rPr>
        <w:t xml:space="preserve"> статьи </w:t>
      </w:r>
      <w:r w:rsidR="00164729">
        <w:rPr>
          <w:sz w:val="28"/>
          <w:szCs w:val="28"/>
        </w:rPr>
        <w:t>11</w:t>
      </w:r>
      <w:r w:rsidR="00164729" w:rsidRPr="00E354D5">
        <w:rPr>
          <w:sz w:val="28"/>
          <w:szCs w:val="28"/>
        </w:rPr>
        <w:t xml:space="preserve"> </w:t>
      </w:r>
      <w:r w:rsidR="00164729">
        <w:rPr>
          <w:sz w:val="28"/>
          <w:szCs w:val="28"/>
        </w:rPr>
        <w:t xml:space="preserve">Закона Липецкой области «О выборах депутатов Липецкого областного Совета </w:t>
      </w:r>
      <w:r w:rsidR="00164729">
        <w:rPr>
          <w:sz w:val="28"/>
          <w:szCs w:val="28"/>
        </w:rPr>
        <w:lastRenderedPageBreak/>
        <w:t>депутатов»</w:t>
      </w:r>
      <w:r w:rsidR="00E354D5">
        <w:rPr>
          <w:sz w:val="28"/>
          <w:szCs w:val="28"/>
        </w:rPr>
        <w:t xml:space="preserve"> </w:t>
      </w:r>
      <w:r w:rsidR="00854671">
        <w:rPr>
          <w:sz w:val="28"/>
          <w:szCs w:val="28"/>
        </w:rPr>
        <w:t xml:space="preserve">территориальная избирательная комиссия Советского округа города Липецка </w:t>
      </w:r>
      <w:r w:rsidR="00854671" w:rsidRPr="00E354D5">
        <w:rPr>
          <w:b/>
          <w:sz w:val="28"/>
          <w:szCs w:val="28"/>
        </w:rPr>
        <w:t>постановляет:</w:t>
      </w:r>
    </w:p>
    <w:p w:rsidR="00591093" w:rsidRPr="00591093" w:rsidRDefault="00591093" w:rsidP="001647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1093">
        <w:rPr>
          <w:sz w:val="28"/>
          <w:szCs w:val="28"/>
        </w:rPr>
        <w:t xml:space="preserve">Направить в Управление МВД России по </w:t>
      </w:r>
      <w:proofErr w:type="gramStart"/>
      <w:r w:rsidRPr="00591093">
        <w:rPr>
          <w:sz w:val="28"/>
          <w:szCs w:val="28"/>
        </w:rPr>
        <w:t>г</w:t>
      </w:r>
      <w:proofErr w:type="gramEnd"/>
      <w:r w:rsidRPr="00591093">
        <w:rPr>
          <w:sz w:val="28"/>
          <w:szCs w:val="28"/>
        </w:rPr>
        <w:t>. Липецку представление о пресечении противоправной деятельности,</w:t>
      </w:r>
      <w:r>
        <w:rPr>
          <w:sz w:val="28"/>
          <w:szCs w:val="28"/>
        </w:rPr>
        <w:t xml:space="preserve"> </w:t>
      </w:r>
      <w:r w:rsidRPr="00591093">
        <w:rPr>
          <w:sz w:val="28"/>
          <w:szCs w:val="28"/>
        </w:rPr>
        <w:t>и о привлечении виновных лиц к ответственности в соответствии с законодательством Российской Федерации.</w:t>
      </w:r>
    </w:p>
    <w:p w:rsidR="00591093" w:rsidRDefault="00591093" w:rsidP="001647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91093">
        <w:rPr>
          <w:sz w:val="28"/>
          <w:szCs w:val="28"/>
        </w:rPr>
        <w:t xml:space="preserve"> Направить настоящее постановление в избирательную комиссию </w:t>
      </w:r>
      <w:r>
        <w:rPr>
          <w:sz w:val="28"/>
          <w:szCs w:val="28"/>
        </w:rPr>
        <w:t>Липецкой области</w:t>
      </w:r>
      <w:r w:rsidRPr="00591093">
        <w:rPr>
          <w:sz w:val="28"/>
          <w:szCs w:val="28"/>
        </w:rPr>
        <w:t>.</w:t>
      </w:r>
    </w:p>
    <w:p w:rsidR="00164729" w:rsidRDefault="00164729" w:rsidP="00164729">
      <w:pPr>
        <w:spacing w:line="360" w:lineRule="auto"/>
        <w:ind w:firstLine="709"/>
        <w:jc w:val="both"/>
        <w:rPr>
          <w:sz w:val="28"/>
          <w:szCs w:val="28"/>
        </w:rPr>
      </w:pPr>
    </w:p>
    <w:p w:rsidR="00164729" w:rsidRPr="00591093" w:rsidRDefault="00164729" w:rsidP="00164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E81049" w:rsidRPr="00AF3AFD" w:rsidTr="00591093">
        <w:tc>
          <w:tcPr>
            <w:tcW w:w="5070" w:type="dxa"/>
          </w:tcPr>
          <w:p w:rsidR="00E81049" w:rsidRPr="00AF3AFD" w:rsidRDefault="00F6510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</w:t>
            </w:r>
            <w:r w:rsidR="00E81049" w:rsidRPr="00AF3AFD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AF3AFD">
              <w:rPr>
                <w:b/>
                <w:sz w:val="26"/>
                <w:szCs w:val="26"/>
              </w:rPr>
              <w:t xml:space="preserve"> </w:t>
            </w:r>
          </w:p>
          <w:p w:rsidR="00C11D0C" w:rsidRPr="00AF3AFD" w:rsidRDefault="00E81049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81049" w:rsidRPr="00AF3AFD" w:rsidRDefault="00C11D0C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</w:t>
            </w:r>
            <w:r w:rsidR="00E81049" w:rsidRPr="00AF3AFD">
              <w:rPr>
                <w:b/>
                <w:sz w:val="26"/>
                <w:szCs w:val="26"/>
              </w:rPr>
              <w:t xml:space="preserve"> округа г</w:t>
            </w:r>
            <w:r w:rsidRPr="00AF3AFD">
              <w:rPr>
                <w:b/>
                <w:sz w:val="26"/>
                <w:szCs w:val="26"/>
              </w:rPr>
              <w:t>орода</w:t>
            </w:r>
            <w:r w:rsidR="00E81049" w:rsidRPr="00AF3AFD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677" w:type="dxa"/>
          </w:tcPr>
          <w:p w:rsidR="00E81049" w:rsidRPr="00AF3AFD" w:rsidRDefault="00E81049" w:rsidP="00854671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="00CC752F"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E81049" w:rsidRPr="00AF3AFD" w:rsidTr="00591093">
        <w:tc>
          <w:tcPr>
            <w:tcW w:w="5070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81049" w:rsidRPr="00AF3AFD" w:rsidTr="00591093">
        <w:tc>
          <w:tcPr>
            <w:tcW w:w="5070" w:type="dxa"/>
          </w:tcPr>
          <w:p w:rsidR="00E81049" w:rsidRDefault="00F65103" w:rsidP="0059109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r w:rsidR="00591093">
              <w:rPr>
                <w:b/>
                <w:sz w:val="26"/>
                <w:szCs w:val="26"/>
              </w:rPr>
              <w:t>заседания</w:t>
            </w:r>
          </w:p>
          <w:p w:rsidR="00164729" w:rsidRDefault="00412690" w:rsidP="0059109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</w:t>
            </w:r>
            <w:r w:rsidR="00164729">
              <w:rPr>
                <w:b/>
                <w:sz w:val="26"/>
                <w:szCs w:val="26"/>
              </w:rPr>
              <w:t>ерриториальной избирательной</w:t>
            </w:r>
          </w:p>
          <w:p w:rsidR="00164729" w:rsidRDefault="00164729" w:rsidP="0059109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164729" w:rsidRPr="00AF3AFD" w:rsidRDefault="00412690" w:rsidP="0059109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164729">
              <w:rPr>
                <w:b/>
                <w:sz w:val="26"/>
                <w:szCs w:val="26"/>
              </w:rPr>
              <w:t>орода Липецка</w:t>
            </w:r>
          </w:p>
        </w:tc>
        <w:tc>
          <w:tcPr>
            <w:tcW w:w="4677" w:type="dxa"/>
          </w:tcPr>
          <w:p w:rsidR="00164729" w:rsidRDefault="00164729" w:rsidP="00591093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164729" w:rsidRDefault="00164729" w:rsidP="00591093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164729" w:rsidRDefault="00164729" w:rsidP="00591093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E81049" w:rsidRPr="00AF3AFD" w:rsidRDefault="00C11D0C" w:rsidP="00591093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</w:t>
            </w:r>
            <w:r w:rsidR="00591093">
              <w:rPr>
                <w:b/>
                <w:bCs/>
                <w:iCs/>
                <w:sz w:val="26"/>
                <w:szCs w:val="26"/>
              </w:rPr>
              <w:t>К</w:t>
            </w:r>
            <w:r w:rsidRPr="00AF3AFD">
              <w:rPr>
                <w:b/>
                <w:bCs/>
                <w:iCs/>
                <w:sz w:val="26"/>
                <w:szCs w:val="26"/>
              </w:rPr>
              <w:t xml:space="preserve">.  </w:t>
            </w:r>
            <w:r w:rsidR="00591093">
              <w:rPr>
                <w:b/>
                <w:bCs/>
                <w:iCs/>
                <w:sz w:val="26"/>
                <w:szCs w:val="26"/>
              </w:rPr>
              <w:t>Илигорская</w:t>
            </w:r>
          </w:p>
        </w:tc>
      </w:tr>
    </w:tbl>
    <w:p w:rsidR="00C93561" w:rsidRPr="00C25523" w:rsidRDefault="00C93561" w:rsidP="00435763">
      <w:pPr>
        <w:spacing w:before="120"/>
        <w:ind w:left="4320"/>
        <w:jc w:val="center"/>
        <w:rPr>
          <w:sz w:val="26"/>
          <w:szCs w:val="26"/>
        </w:rPr>
      </w:pPr>
    </w:p>
    <w:sectPr w:rsidR="00C93561" w:rsidRPr="00C25523" w:rsidSect="00164729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3E" w:rsidRDefault="00BA2E3E" w:rsidP="00327DDC">
      <w:r>
        <w:separator/>
      </w:r>
    </w:p>
  </w:endnote>
  <w:endnote w:type="continuationSeparator" w:id="0">
    <w:p w:rsidR="00BA2E3E" w:rsidRDefault="00BA2E3E" w:rsidP="00327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C" w:rsidRDefault="00327DDC">
    <w:pPr>
      <w:pStyle w:val="aa"/>
    </w:pPr>
  </w:p>
  <w:p w:rsidR="00327DDC" w:rsidRPr="00D75615" w:rsidRDefault="00327DDC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3E" w:rsidRDefault="00BA2E3E" w:rsidP="00327DDC">
      <w:r>
        <w:separator/>
      </w:r>
    </w:p>
  </w:footnote>
  <w:footnote w:type="continuationSeparator" w:id="0">
    <w:p w:rsidR="00BA2E3E" w:rsidRDefault="00BA2E3E" w:rsidP="00327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37DF"/>
    <w:multiLevelType w:val="hybridMultilevel"/>
    <w:tmpl w:val="2C90F680"/>
    <w:lvl w:ilvl="0" w:tplc="54B05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241DE8"/>
    <w:multiLevelType w:val="hybridMultilevel"/>
    <w:tmpl w:val="28AC944E"/>
    <w:lvl w:ilvl="0" w:tplc="93FEF87A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E11E38"/>
    <w:multiLevelType w:val="hybridMultilevel"/>
    <w:tmpl w:val="EBFE33B8"/>
    <w:lvl w:ilvl="0" w:tplc="77FC90F0">
      <w:start w:val="1"/>
      <w:numFmt w:val="decimal"/>
      <w:lvlText w:val="%1."/>
      <w:lvlJc w:val="left"/>
      <w:pPr>
        <w:ind w:left="1645" w:hanging="9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DB19F7"/>
    <w:multiLevelType w:val="hybridMultilevel"/>
    <w:tmpl w:val="BCFA4E66"/>
    <w:lvl w:ilvl="0" w:tplc="42D201F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049"/>
    <w:rsid w:val="000B6D07"/>
    <w:rsid w:val="00116074"/>
    <w:rsid w:val="00132FA1"/>
    <w:rsid w:val="00164729"/>
    <w:rsid w:val="0017473E"/>
    <w:rsid w:val="00185206"/>
    <w:rsid w:val="001C0A18"/>
    <w:rsid w:val="001C0F8D"/>
    <w:rsid w:val="001D4217"/>
    <w:rsid w:val="001F18E4"/>
    <w:rsid w:val="0022127D"/>
    <w:rsid w:val="002750E8"/>
    <w:rsid w:val="00290456"/>
    <w:rsid w:val="002972C1"/>
    <w:rsid w:val="002A079A"/>
    <w:rsid w:val="002B6B8A"/>
    <w:rsid w:val="002E41CA"/>
    <w:rsid w:val="00327DDC"/>
    <w:rsid w:val="003375F8"/>
    <w:rsid w:val="00342A61"/>
    <w:rsid w:val="003811CF"/>
    <w:rsid w:val="00391009"/>
    <w:rsid w:val="003B5010"/>
    <w:rsid w:val="003E3C0C"/>
    <w:rsid w:val="00412690"/>
    <w:rsid w:val="00420F8F"/>
    <w:rsid w:val="004217EF"/>
    <w:rsid w:val="004263E9"/>
    <w:rsid w:val="0043434D"/>
    <w:rsid w:val="00435763"/>
    <w:rsid w:val="00493BC3"/>
    <w:rsid w:val="004D21BC"/>
    <w:rsid w:val="004E3CBF"/>
    <w:rsid w:val="00513FA0"/>
    <w:rsid w:val="00517FDA"/>
    <w:rsid w:val="00571933"/>
    <w:rsid w:val="00590107"/>
    <w:rsid w:val="00591093"/>
    <w:rsid w:val="005A0E67"/>
    <w:rsid w:val="005F4344"/>
    <w:rsid w:val="005F5A20"/>
    <w:rsid w:val="0061020A"/>
    <w:rsid w:val="00621A5F"/>
    <w:rsid w:val="0062211C"/>
    <w:rsid w:val="00627533"/>
    <w:rsid w:val="00674EA2"/>
    <w:rsid w:val="00682746"/>
    <w:rsid w:val="00723D9A"/>
    <w:rsid w:val="00735553"/>
    <w:rsid w:val="007A5E09"/>
    <w:rsid w:val="007B3849"/>
    <w:rsid w:val="007D52AD"/>
    <w:rsid w:val="00804A38"/>
    <w:rsid w:val="00807210"/>
    <w:rsid w:val="008420B2"/>
    <w:rsid w:val="00854671"/>
    <w:rsid w:val="00863876"/>
    <w:rsid w:val="00877E9C"/>
    <w:rsid w:val="008D3A86"/>
    <w:rsid w:val="00913B54"/>
    <w:rsid w:val="00930261"/>
    <w:rsid w:val="009543EE"/>
    <w:rsid w:val="00955B20"/>
    <w:rsid w:val="009A29CD"/>
    <w:rsid w:val="00A36598"/>
    <w:rsid w:val="00A37D50"/>
    <w:rsid w:val="00A8059A"/>
    <w:rsid w:val="00A85C9E"/>
    <w:rsid w:val="00A94B0D"/>
    <w:rsid w:val="00AC3045"/>
    <w:rsid w:val="00AC5B82"/>
    <w:rsid w:val="00AF3AFD"/>
    <w:rsid w:val="00B15BDF"/>
    <w:rsid w:val="00B251DB"/>
    <w:rsid w:val="00B40C44"/>
    <w:rsid w:val="00B71E58"/>
    <w:rsid w:val="00BA10DD"/>
    <w:rsid w:val="00BA2E3E"/>
    <w:rsid w:val="00BC56B3"/>
    <w:rsid w:val="00BC6075"/>
    <w:rsid w:val="00BF0E58"/>
    <w:rsid w:val="00C11D0C"/>
    <w:rsid w:val="00C1661D"/>
    <w:rsid w:val="00C16DE3"/>
    <w:rsid w:val="00C234D8"/>
    <w:rsid w:val="00C25523"/>
    <w:rsid w:val="00C3301B"/>
    <w:rsid w:val="00C65CB6"/>
    <w:rsid w:val="00C72067"/>
    <w:rsid w:val="00C90C97"/>
    <w:rsid w:val="00C93561"/>
    <w:rsid w:val="00CC752F"/>
    <w:rsid w:val="00CF6946"/>
    <w:rsid w:val="00D631E6"/>
    <w:rsid w:val="00D80B3A"/>
    <w:rsid w:val="00DF3F96"/>
    <w:rsid w:val="00E25E2B"/>
    <w:rsid w:val="00E354D5"/>
    <w:rsid w:val="00E571ED"/>
    <w:rsid w:val="00E81049"/>
    <w:rsid w:val="00E86063"/>
    <w:rsid w:val="00E96A47"/>
    <w:rsid w:val="00E9743D"/>
    <w:rsid w:val="00EA3A09"/>
    <w:rsid w:val="00EA4A04"/>
    <w:rsid w:val="00EC74CF"/>
    <w:rsid w:val="00F25FD5"/>
    <w:rsid w:val="00F520DA"/>
    <w:rsid w:val="00F65103"/>
    <w:rsid w:val="00F807D1"/>
    <w:rsid w:val="00F9013B"/>
    <w:rsid w:val="00F93180"/>
    <w:rsid w:val="00FB6E77"/>
    <w:rsid w:val="00FC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067"/>
    <w:rPr>
      <w:sz w:val="24"/>
      <w:szCs w:val="24"/>
    </w:rPr>
  </w:style>
  <w:style w:type="paragraph" w:styleId="1">
    <w:name w:val="heading 1"/>
    <w:basedOn w:val="a"/>
    <w:next w:val="a"/>
    <w:qFormat/>
    <w:rsid w:val="00C72067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C72067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72067"/>
    <w:pPr>
      <w:keepNext/>
      <w:jc w:val="right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C7206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2067"/>
    <w:pPr>
      <w:jc w:val="center"/>
    </w:pPr>
    <w:rPr>
      <w:b/>
      <w:szCs w:val="20"/>
    </w:rPr>
  </w:style>
  <w:style w:type="paragraph" w:styleId="a4">
    <w:name w:val="Body Text Indent"/>
    <w:basedOn w:val="a"/>
    <w:rsid w:val="00E81049"/>
    <w:pPr>
      <w:spacing w:after="120"/>
      <w:ind w:left="283"/>
    </w:pPr>
  </w:style>
  <w:style w:type="paragraph" w:styleId="a5">
    <w:name w:val="Title"/>
    <w:basedOn w:val="a"/>
    <w:qFormat/>
    <w:rsid w:val="00E81049"/>
    <w:pPr>
      <w:snapToGrid w:val="0"/>
      <w:jc w:val="center"/>
    </w:pPr>
    <w:rPr>
      <w:sz w:val="36"/>
      <w:szCs w:val="20"/>
    </w:rPr>
  </w:style>
  <w:style w:type="paragraph" w:customStyle="1" w:styleId="xl35">
    <w:name w:val="xl35"/>
    <w:basedOn w:val="a"/>
    <w:rsid w:val="00E81049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6">
    <w:name w:val="header"/>
    <w:basedOn w:val="a"/>
    <w:rsid w:val="004D21B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61020A"/>
    <w:pPr>
      <w:ind w:left="720"/>
      <w:contextualSpacing/>
    </w:pPr>
  </w:style>
  <w:style w:type="paragraph" w:customStyle="1" w:styleId="14-15">
    <w:name w:val="14-15"/>
    <w:basedOn w:val="a4"/>
    <w:rsid w:val="00CF694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8">
    <w:name w:val="Balloon Text"/>
    <w:basedOn w:val="a"/>
    <w:link w:val="a9"/>
    <w:rsid w:val="0038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11C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27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7DDC"/>
    <w:rPr>
      <w:sz w:val="24"/>
      <w:szCs w:val="24"/>
    </w:rPr>
  </w:style>
  <w:style w:type="paragraph" w:styleId="ac">
    <w:name w:val="footnote text"/>
    <w:basedOn w:val="a"/>
    <w:link w:val="ad"/>
    <w:rsid w:val="00327DDC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27DDC"/>
  </w:style>
  <w:style w:type="character" w:styleId="ae">
    <w:name w:val="footnote reference"/>
    <w:basedOn w:val="a0"/>
    <w:rsid w:val="00327D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3C952-C669-4CE5-A659-2E43A0AD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CROC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IKSRF</dc:creator>
  <cp:lastModifiedBy>user01</cp:lastModifiedBy>
  <cp:revision>4</cp:revision>
  <cp:lastPrinted>2018-01-31T13:13:00Z</cp:lastPrinted>
  <dcterms:created xsi:type="dcterms:W3CDTF">2019-04-09T11:31:00Z</dcterms:created>
  <dcterms:modified xsi:type="dcterms:W3CDTF">2019-04-09T11:42:00Z</dcterms:modified>
</cp:coreProperties>
</file>