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565367" w:rsidRPr="0011242C" w:rsidRDefault="00565367" w:rsidP="00565367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ТЕРРИТОРИАЛЬНАЯ ИЗБИРАТЕЛЬНАЯ КОМИССИЯ </w:t>
      </w:r>
    </w:p>
    <w:p w:rsidR="00565367" w:rsidRPr="0011242C" w:rsidRDefault="00565367" w:rsidP="00565367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565367" w:rsidRPr="0011242C" w:rsidRDefault="00565367" w:rsidP="00565367">
      <w:pPr>
        <w:rPr>
          <w:i/>
          <w:sz w:val="28"/>
          <w:szCs w:val="28"/>
        </w:rPr>
      </w:pPr>
    </w:p>
    <w:p w:rsidR="00565367" w:rsidRPr="0011242C" w:rsidRDefault="00565367" w:rsidP="00565367">
      <w:pPr>
        <w:ind w:left="567" w:firstLine="567"/>
        <w:jc w:val="center"/>
        <w:rPr>
          <w:i/>
          <w:sz w:val="28"/>
          <w:szCs w:val="28"/>
        </w:rPr>
      </w:pPr>
    </w:p>
    <w:p w:rsidR="00565367" w:rsidRPr="0011242C" w:rsidRDefault="00565367" w:rsidP="00565367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</w:t>
      </w:r>
      <w:r w:rsidRPr="0011242C">
        <w:rPr>
          <w:b/>
          <w:bCs/>
          <w:sz w:val="28"/>
          <w:szCs w:val="28"/>
        </w:rPr>
        <w:t xml:space="preserve">  ПОСТАНОВЛЕНИЕ  </w:t>
      </w:r>
    </w:p>
    <w:p w:rsidR="00565367" w:rsidRPr="0011242C" w:rsidRDefault="00565367" w:rsidP="00565367">
      <w:pPr>
        <w:ind w:left="567" w:firstLine="567"/>
        <w:jc w:val="center"/>
        <w:rPr>
          <w:sz w:val="28"/>
          <w:szCs w:val="28"/>
        </w:rPr>
      </w:pPr>
    </w:p>
    <w:p w:rsidR="00565367" w:rsidRPr="0011242C" w:rsidRDefault="00565367" w:rsidP="00565367">
      <w:pPr>
        <w:ind w:left="567" w:firstLine="567"/>
        <w:jc w:val="center"/>
        <w:rPr>
          <w:sz w:val="28"/>
          <w:szCs w:val="28"/>
        </w:rPr>
      </w:pPr>
    </w:p>
    <w:p w:rsidR="00565367" w:rsidRPr="0011242C" w:rsidRDefault="00565367" w:rsidP="00565367">
      <w:pPr>
        <w:rPr>
          <w:sz w:val="28"/>
          <w:szCs w:val="28"/>
        </w:rPr>
      </w:pPr>
    </w:p>
    <w:p w:rsidR="00565367" w:rsidRPr="0011242C" w:rsidRDefault="00565367" w:rsidP="00565367">
      <w:pPr>
        <w:rPr>
          <w:sz w:val="28"/>
          <w:szCs w:val="28"/>
        </w:rPr>
      </w:pPr>
      <w:r w:rsidRPr="0011242C">
        <w:rPr>
          <w:sz w:val="28"/>
          <w:szCs w:val="28"/>
        </w:rPr>
        <w:t>1</w:t>
      </w:r>
      <w:r w:rsidR="0012755A">
        <w:rPr>
          <w:sz w:val="28"/>
          <w:szCs w:val="28"/>
        </w:rPr>
        <w:t>9</w:t>
      </w:r>
      <w:r w:rsidRPr="0011242C">
        <w:rPr>
          <w:sz w:val="28"/>
          <w:szCs w:val="28"/>
        </w:rPr>
        <w:t xml:space="preserve"> июня  2020 года                                                                                № 10</w:t>
      </w:r>
      <w:r w:rsidR="0012755A">
        <w:rPr>
          <w:sz w:val="28"/>
          <w:szCs w:val="28"/>
        </w:rPr>
        <w:t>9</w:t>
      </w:r>
      <w:r w:rsidRPr="0011242C">
        <w:rPr>
          <w:sz w:val="28"/>
          <w:szCs w:val="28"/>
        </w:rPr>
        <w:t>/10</w:t>
      </w:r>
      <w:r w:rsidR="0012755A">
        <w:rPr>
          <w:sz w:val="28"/>
          <w:szCs w:val="28"/>
        </w:rPr>
        <w:t>5</w:t>
      </w:r>
      <w:r w:rsidR="001D20A1">
        <w:rPr>
          <w:sz w:val="28"/>
          <w:szCs w:val="28"/>
        </w:rPr>
        <w:t>8</w:t>
      </w:r>
    </w:p>
    <w:p w:rsidR="00565367" w:rsidRPr="0011242C" w:rsidRDefault="00565367" w:rsidP="00565367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 w:rsidRPr="0011242C">
        <w:rPr>
          <w:sz w:val="28"/>
          <w:szCs w:val="28"/>
        </w:rPr>
        <w:t xml:space="preserve">                         г. Липецк, ул. Космонавтов, д.56а</w:t>
      </w:r>
    </w:p>
    <w:p w:rsidR="0009781F" w:rsidRDefault="0009781F" w:rsidP="002A4EFA">
      <w:pPr>
        <w:pStyle w:val="21"/>
        <w:keepNext w:val="0"/>
        <w:widowControl/>
        <w:spacing w:before="0" w:after="0"/>
        <w:rPr>
          <w:szCs w:val="28"/>
        </w:rPr>
      </w:pPr>
    </w:p>
    <w:p w:rsidR="001D20A1" w:rsidRPr="001D20A1" w:rsidRDefault="001D20A1" w:rsidP="001D20A1">
      <w:pPr>
        <w:pStyle w:val="1"/>
        <w:rPr>
          <w:sz w:val="28"/>
          <w:szCs w:val="28"/>
        </w:rPr>
      </w:pPr>
      <w:r w:rsidRPr="001D20A1">
        <w:rPr>
          <w:sz w:val="28"/>
          <w:szCs w:val="28"/>
        </w:rPr>
        <w:t>Об утверждении номенклатуры дел  территориальной избирательной комиссии Советского округа города Липецка</w:t>
      </w:r>
    </w:p>
    <w:p w:rsidR="001D20A1" w:rsidRPr="001D20A1" w:rsidRDefault="001D20A1" w:rsidP="001D20A1">
      <w:pPr>
        <w:pStyle w:val="1"/>
        <w:rPr>
          <w:bCs/>
          <w:sz w:val="28"/>
          <w:szCs w:val="28"/>
        </w:rPr>
      </w:pPr>
      <w:r w:rsidRPr="001D20A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по</w:t>
      </w:r>
      <w:r w:rsidRPr="001D20A1">
        <w:rPr>
          <w:bCs/>
          <w:sz w:val="28"/>
          <w:szCs w:val="28"/>
        </w:rPr>
        <w:t xml:space="preserve"> проведени</w:t>
      </w:r>
      <w:r>
        <w:rPr>
          <w:bCs/>
          <w:sz w:val="28"/>
          <w:szCs w:val="28"/>
        </w:rPr>
        <w:t>ю</w:t>
      </w:r>
      <w:r w:rsidRPr="001D20A1">
        <w:rPr>
          <w:bCs/>
          <w:sz w:val="28"/>
          <w:szCs w:val="28"/>
        </w:rPr>
        <w:t xml:space="preserve"> общероссийского голосования  по вопросу одобрения изменений в </w:t>
      </w:r>
      <w:r>
        <w:rPr>
          <w:bCs/>
          <w:sz w:val="28"/>
          <w:szCs w:val="28"/>
        </w:rPr>
        <w:t>Конституцию Р</w:t>
      </w:r>
      <w:r w:rsidRPr="001D20A1">
        <w:rPr>
          <w:bCs/>
          <w:sz w:val="28"/>
          <w:szCs w:val="28"/>
        </w:rPr>
        <w:t xml:space="preserve">оссийской </w:t>
      </w:r>
      <w:r>
        <w:rPr>
          <w:bCs/>
          <w:sz w:val="28"/>
          <w:szCs w:val="28"/>
        </w:rPr>
        <w:t>Ф</w:t>
      </w:r>
      <w:r w:rsidRPr="001D20A1">
        <w:rPr>
          <w:bCs/>
          <w:sz w:val="28"/>
          <w:szCs w:val="28"/>
        </w:rPr>
        <w:t>едерации</w:t>
      </w:r>
    </w:p>
    <w:p w:rsidR="00116E00" w:rsidRPr="001D20A1" w:rsidRDefault="00116E00" w:rsidP="001D20A1">
      <w:pPr>
        <w:pStyle w:val="21"/>
        <w:keepNext w:val="0"/>
        <w:widowControl/>
        <w:spacing w:before="0" w:after="0"/>
        <w:rPr>
          <w:bCs/>
          <w:szCs w:val="28"/>
        </w:rPr>
      </w:pPr>
    </w:p>
    <w:p w:rsidR="00116E00" w:rsidRPr="0085162A" w:rsidRDefault="00116E00" w:rsidP="002A4EFA">
      <w:pPr>
        <w:pStyle w:val="a4"/>
        <w:rPr>
          <w:b/>
          <w:szCs w:val="28"/>
        </w:rPr>
      </w:pPr>
    </w:p>
    <w:p w:rsidR="002A4EFA" w:rsidRDefault="002A4EFA" w:rsidP="00FA09F0">
      <w:pPr>
        <w:pStyle w:val="a6"/>
        <w:ind w:right="-141"/>
        <w:rPr>
          <w:b/>
          <w:bCs/>
          <w:sz w:val="28"/>
          <w:szCs w:val="28"/>
        </w:rPr>
      </w:pPr>
      <w:r w:rsidRPr="009A5D33">
        <w:rPr>
          <w:sz w:val="28"/>
          <w:szCs w:val="28"/>
        </w:rPr>
        <w:t xml:space="preserve">В соответствии </w:t>
      </w:r>
      <w:r w:rsidRPr="001D20A1">
        <w:rPr>
          <w:sz w:val="28"/>
          <w:szCs w:val="28"/>
        </w:rPr>
        <w:t xml:space="preserve">с </w:t>
      </w:r>
      <w:r w:rsidR="001D20A1" w:rsidRPr="001D20A1">
        <w:rPr>
          <w:sz w:val="28"/>
          <w:szCs w:val="28"/>
        </w:rPr>
        <w:t xml:space="preserve">Порядком хранения и передачи в архивы документов, связанных с подготовкой и проведением общероссийского голосования по вопросу одобрения изменений в Конституцию Российской Федерации, утвержденным постановлением ЦИК России от </w:t>
      </w:r>
      <w:r w:rsidR="001D20A1">
        <w:rPr>
          <w:sz w:val="28"/>
          <w:szCs w:val="28"/>
        </w:rPr>
        <w:t xml:space="preserve">10 июня 2020 года  </w:t>
      </w:r>
      <w:r w:rsidR="00FA09F0">
        <w:rPr>
          <w:sz w:val="28"/>
          <w:szCs w:val="28"/>
        </w:rPr>
        <w:br/>
      </w:r>
      <w:r w:rsidR="001D20A1" w:rsidRPr="001D20A1">
        <w:rPr>
          <w:sz w:val="28"/>
          <w:szCs w:val="28"/>
        </w:rPr>
        <w:t>№ 252/1861-7</w:t>
      </w:r>
      <w:r w:rsidRPr="009A5D33">
        <w:rPr>
          <w:sz w:val="28"/>
          <w:szCs w:val="28"/>
        </w:rPr>
        <w:t xml:space="preserve"> территориальная избирательная комиссия </w:t>
      </w:r>
      <w:r w:rsidR="00565367">
        <w:rPr>
          <w:sz w:val="28"/>
          <w:szCs w:val="28"/>
        </w:rPr>
        <w:t xml:space="preserve">Советского округа города Липецка </w:t>
      </w:r>
      <w:r w:rsidRPr="007C41EE">
        <w:rPr>
          <w:b/>
          <w:bCs/>
          <w:sz w:val="28"/>
          <w:szCs w:val="28"/>
        </w:rPr>
        <w:t>постановляет:</w:t>
      </w:r>
    </w:p>
    <w:p w:rsidR="001D20A1" w:rsidRPr="007C41EE" w:rsidRDefault="001D20A1" w:rsidP="00FA09F0">
      <w:pPr>
        <w:pStyle w:val="a6"/>
        <w:ind w:right="-141"/>
        <w:rPr>
          <w:b/>
          <w:bCs/>
          <w:sz w:val="28"/>
          <w:szCs w:val="28"/>
        </w:rPr>
      </w:pPr>
    </w:p>
    <w:p w:rsidR="001D20A1" w:rsidRPr="001D20A1" w:rsidRDefault="00AC291D" w:rsidP="00FA09F0">
      <w:pPr>
        <w:pStyle w:val="1"/>
        <w:ind w:right="-141"/>
        <w:jc w:val="both"/>
        <w:rPr>
          <w:b w:val="0"/>
          <w:bCs/>
          <w:sz w:val="28"/>
          <w:szCs w:val="28"/>
        </w:rPr>
      </w:pPr>
      <w:r w:rsidRPr="00AC291D">
        <w:rPr>
          <w:bCs/>
          <w:i/>
          <w:iCs/>
          <w:sz w:val="22"/>
          <w:szCs w:val="22"/>
        </w:rPr>
        <w:t xml:space="preserve">  </w:t>
      </w:r>
      <w:r>
        <w:rPr>
          <w:szCs w:val="28"/>
        </w:rPr>
        <w:tab/>
      </w:r>
      <w:r w:rsidRPr="001D20A1">
        <w:rPr>
          <w:b w:val="0"/>
          <w:sz w:val="28"/>
          <w:szCs w:val="28"/>
        </w:rPr>
        <w:t xml:space="preserve">1. </w:t>
      </w:r>
      <w:r w:rsidR="001D20A1" w:rsidRPr="001D20A1">
        <w:rPr>
          <w:b w:val="0"/>
          <w:sz w:val="28"/>
          <w:szCs w:val="28"/>
        </w:rPr>
        <w:t xml:space="preserve">Утвердить номенклатуру дел </w:t>
      </w:r>
      <w:r w:rsidR="0035340C" w:rsidRPr="001D20A1">
        <w:rPr>
          <w:b w:val="0"/>
          <w:sz w:val="28"/>
          <w:szCs w:val="28"/>
        </w:rPr>
        <w:t>.</w:t>
      </w:r>
      <w:r w:rsidR="0012755A" w:rsidRPr="001D20A1">
        <w:rPr>
          <w:b w:val="0"/>
          <w:sz w:val="28"/>
          <w:szCs w:val="28"/>
        </w:rPr>
        <w:t xml:space="preserve"> </w:t>
      </w:r>
      <w:r w:rsidR="001D20A1" w:rsidRPr="001D20A1">
        <w:rPr>
          <w:b w:val="0"/>
          <w:sz w:val="28"/>
          <w:szCs w:val="28"/>
        </w:rPr>
        <w:t xml:space="preserve">территориальной избирательной комиссии Советского округа города Липецка </w:t>
      </w:r>
      <w:r w:rsidR="001D20A1" w:rsidRPr="001D20A1">
        <w:rPr>
          <w:b w:val="0"/>
          <w:bCs/>
          <w:sz w:val="28"/>
          <w:szCs w:val="28"/>
        </w:rPr>
        <w:t>п</w:t>
      </w:r>
      <w:r w:rsidR="001D20A1">
        <w:rPr>
          <w:b w:val="0"/>
          <w:bCs/>
          <w:sz w:val="28"/>
          <w:szCs w:val="28"/>
        </w:rPr>
        <w:t>о</w:t>
      </w:r>
      <w:r w:rsidR="001D20A1" w:rsidRPr="001D20A1">
        <w:rPr>
          <w:b w:val="0"/>
          <w:bCs/>
          <w:sz w:val="28"/>
          <w:szCs w:val="28"/>
        </w:rPr>
        <w:t xml:space="preserve"> </w:t>
      </w:r>
      <w:r w:rsidR="001D20A1">
        <w:rPr>
          <w:b w:val="0"/>
          <w:bCs/>
          <w:sz w:val="28"/>
          <w:szCs w:val="28"/>
        </w:rPr>
        <w:t>проведению</w:t>
      </w:r>
      <w:r w:rsidR="001D20A1" w:rsidRPr="001D20A1">
        <w:rPr>
          <w:b w:val="0"/>
          <w:bCs/>
          <w:sz w:val="28"/>
          <w:szCs w:val="28"/>
        </w:rPr>
        <w:t xml:space="preserve"> общероссийского голосования  по вопросу одобрения изменений в Конституцию </w:t>
      </w:r>
      <w:r w:rsidR="001D20A1">
        <w:rPr>
          <w:b w:val="0"/>
          <w:bCs/>
          <w:sz w:val="28"/>
          <w:szCs w:val="28"/>
        </w:rPr>
        <w:t>Р</w:t>
      </w:r>
      <w:r w:rsidR="001D20A1" w:rsidRPr="001D20A1">
        <w:rPr>
          <w:b w:val="0"/>
          <w:bCs/>
          <w:sz w:val="28"/>
          <w:szCs w:val="28"/>
        </w:rPr>
        <w:t xml:space="preserve">оссийской </w:t>
      </w:r>
      <w:r w:rsidR="001D20A1">
        <w:rPr>
          <w:b w:val="0"/>
          <w:bCs/>
          <w:sz w:val="28"/>
          <w:szCs w:val="28"/>
        </w:rPr>
        <w:t>Ф</w:t>
      </w:r>
      <w:r w:rsidR="001D20A1" w:rsidRPr="001D20A1">
        <w:rPr>
          <w:b w:val="0"/>
          <w:bCs/>
          <w:sz w:val="28"/>
          <w:szCs w:val="28"/>
        </w:rPr>
        <w:t>едерации</w:t>
      </w:r>
      <w:r w:rsidR="001D20A1">
        <w:rPr>
          <w:b w:val="0"/>
          <w:bCs/>
          <w:sz w:val="28"/>
          <w:szCs w:val="28"/>
        </w:rPr>
        <w:t xml:space="preserve"> (прилагается).</w:t>
      </w:r>
    </w:p>
    <w:p w:rsidR="00AC291D" w:rsidRDefault="00AC291D" w:rsidP="00FA09F0">
      <w:pPr>
        <w:pStyle w:val="14-15"/>
        <w:spacing w:line="276" w:lineRule="auto"/>
        <w:ind w:right="-141" w:firstLine="0"/>
        <w:rPr>
          <w:szCs w:val="28"/>
        </w:rPr>
      </w:pPr>
    </w:p>
    <w:p w:rsidR="00AC291D" w:rsidRPr="00E003AC" w:rsidRDefault="00AC291D" w:rsidP="00FA09F0">
      <w:pPr>
        <w:spacing w:line="276" w:lineRule="auto"/>
        <w:ind w:right="-141" w:firstLine="708"/>
        <w:jc w:val="both"/>
        <w:rPr>
          <w:bCs/>
          <w:i/>
          <w:iCs/>
          <w:sz w:val="22"/>
          <w:szCs w:val="22"/>
        </w:rPr>
      </w:pPr>
      <w:r>
        <w:rPr>
          <w:szCs w:val="28"/>
        </w:rPr>
        <w:t xml:space="preserve"> </w:t>
      </w:r>
      <w:r w:rsidRPr="00A85D37">
        <w:rPr>
          <w:sz w:val="28"/>
          <w:szCs w:val="28"/>
        </w:rPr>
        <w:t xml:space="preserve">2. </w:t>
      </w:r>
      <w:r w:rsidR="001D20A1">
        <w:rPr>
          <w:sz w:val="28"/>
          <w:szCs w:val="28"/>
        </w:rPr>
        <w:t>Разместить</w:t>
      </w:r>
      <w:r w:rsidRPr="00A85D37">
        <w:rPr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t>на сайте территориальной избирательной комиссии Советского округа города Липецка.</w:t>
      </w:r>
    </w:p>
    <w:p w:rsidR="0009781F" w:rsidRDefault="0009781F" w:rsidP="00FA09F0">
      <w:pPr>
        <w:ind w:right="-141"/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565367" w:rsidRPr="0011242C" w:rsidTr="00A960B0">
        <w:tc>
          <w:tcPr>
            <w:tcW w:w="5293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1D20A1" w:rsidRDefault="001D20A1" w:rsidP="00565367">
      <w:pPr>
        <w:pStyle w:val="a4"/>
        <w:spacing w:before="0" w:after="0"/>
        <w:rPr>
          <w:b/>
          <w:sz w:val="28"/>
          <w:szCs w:val="20"/>
        </w:rPr>
      </w:pPr>
    </w:p>
    <w:p w:rsidR="001D20A1" w:rsidRDefault="001D20A1">
      <w:pPr>
        <w:spacing w:after="160" w:line="259" w:lineRule="auto"/>
        <w:rPr>
          <w:rFonts w:asciiTheme="minorHAnsi" w:eastAsiaTheme="minorHAnsi" w:hAnsiTheme="minorHAnsi" w:cstheme="minorBidi"/>
          <w:b/>
          <w:sz w:val="28"/>
          <w:szCs w:val="20"/>
          <w:lang w:eastAsia="en-US"/>
        </w:rPr>
      </w:pPr>
      <w:r>
        <w:rPr>
          <w:b/>
          <w:sz w:val="28"/>
          <w:szCs w:val="20"/>
        </w:rPr>
        <w:br w:type="page"/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20"/>
        <w:gridCol w:w="5400"/>
      </w:tblGrid>
      <w:tr w:rsidR="00FA09F0" w:rsidTr="00E8465A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070242" w:rsidRDefault="00070242" w:rsidP="00070242">
            <w:pPr>
              <w:pStyle w:val="1"/>
              <w:jc w:val="right"/>
            </w:pPr>
          </w:p>
          <w:p w:rsidR="00070242" w:rsidRDefault="00070242" w:rsidP="00E8465A">
            <w:pPr>
              <w:pStyle w:val="1"/>
            </w:pPr>
          </w:p>
          <w:p w:rsidR="00070242" w:rsidRDefault="00070242" w:rsidP="00E8465A">
            <w:pPr>
              <w:pStyle w:val="1"/>
            </w:pPr>
          </w:p>
          <w:p w:rsidR="00070242" w:rsidRDefault="00070242" w:rsidP="00E8465A">
            <w:pPr>
              <w:pStyle w:val="1"/>
            </w:pPr>
          </w:p>
          <w:p w:rsidR="00FA09F0" w:rsidRDefault="00FA09F0" w:rsidP="00E8465A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:rsidR="00FA09F0" w:rsidRDefault="00FA09F0" w:rsidP="00E8465A">
            <w:pPr>
              <w:jc w:val="center"/>
              <w:rPr>
                <w:b/>
              </w:rPr>
            </w:pPr>
            <w:r>
              <w:rPr>
                <w:b/>
              </w:rPr>
              <w:t>Советского округа города Липецка</w:t>
            </w:r>
          </w:p>
          <w:p w:rsidR="00FA09F0" w:rsidRDefault="00FA09F0" w:rsidP="00E8465A">
            <w:pPr>
              <w:jc w:val="center"/>
              <w:rPr>
                <w:b/>
              </w:rPr>
            </w:pPr>
          </w:p>
          <w:p w:rsidR="00FA09F0" w:rsidRDefault="00FA09F0" w:rsidP="00E8465A">
            <w:pPr>
              <w:pStyle w:val="1"/>
              <w:rPr>
                <w:bCs/>
              </w:rPr>
            </w:pPr>
            <w:r>
              <w:rPr>
                <w:b w:val="0"/>
              </w:rPr>
              <w:t xml:space="preserve"> </w:t>
            </w:r>
            <w:r>
              <w:rPr>
                <w:bCs/>
              </w:rPr>
              <w:t>ПО ПРОВЕДЕНИЮ ОБЩЕРОССИЙСКОГО ГОЛОСОВАНИЯ  ПО ВОПРОСУ ОДОБРЕНИЯ ИЗМЕНЕНИЙ В КОНСТИТУЦИЮ РОССИЙСКОЙ ФЕДЕРАЦИИ</w:t>
            </w:r>
          </w:p>
          <w:p w:rsidR="00FA09F0" w:rsidRDefault="00FA09F0" w:rsidP="00E8465A">
            <w:pPr>
              <w:pStyle w:val="1"/>
            </w:pPr>
            <w:r>
              <w:rPr>
                <w:bCs/>
              </w:rPr>
              <w:t>В 2020 ГОДУ</w:t>
            </w:r>
            <w:r>
              <w:t xml:space="preserve"> </w:t>
            </w:r>
          </w:p>
          <w:p w:rsidR="00FA09F0" w:rsidRDefault="00FA09F0" w:rsidP="00E8465A">
            <w:pPr>
              <w:pStyle w:val="14"/>
              <w:rPr>
                <w:sz w:val="20"/>
              </w:rPr>
            </w:pPr>
          </w:p>
          <w:p w:rsidR="00FA09F0" w:rsidRDefault="00FA09F0" w:rsidP="00E8465A">
            <w:pPr>
              <w:pStyle w:val="14"/>
            </w:pPr>
            <w:r>
              <w:t>____________№ _____________</w:t>
            </w:r>
          </w:p>
          <w:p w:rsidR="00FA09F0" w:rsidRDefault="00FA09F0" w:rsidP="00E8465A">
            <w:pPr>
              <w:pStyle w:val="14"/>
              <w:jc w:val="both"/>
            </w:pPr>
          </w:p>
          <w:p w:rsidR="00FA09F0" w:rsidRDefault="00FA09F0" w:rsidP="00E8465A">
            <w:pPr>
              <w:pStyle w:val="14"/>
              <w:rPr>
                <w:b w:val="0"/>
                <w:bCs/>
                <w:sz w:val="24"/>
              </w:rPr>
            </w:pPr>
            <w:r>
              <w:rPr>
                <w:sz w:val="24"/>
              </w:rPr>
              <w:t>Г. Липецк</w:t>
            </w:r>
          </w:p>
          <w:p w:rsidR="00FA09F0" w:rsidRDefault="00FA09F0" w:rsidP="00E8465A">
            <w:pPr>
              <w:pStyle w:val="14"/>
              <w:rPr>
                <w:sz w:val="24"/>
              </w:rPr>
            </w:pPr>
          </w:p>
          <w:p w:rsidR="00FA09F0" w:rsidRDefault="00FA09F0" w:rsidP="00E8465A">
            <w:pPr>
              <w:pStyle w:val="14"/>
              <w:rPr>
                <w:sz w:val="24"/>
              </w:rPr>
            </w:pPr>
            <w:r>
              <w:rPr>
                <w:sz w:val="24"/>
              </w:rPr>
              <w:t>на 2020 год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070242" w:rsidRPr="00816E6A" w:rsidRDefault="00070242" w:rsidP="00070242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816E6A">
              <w:rPr>
                <w:i/>
                <w:sz w:val="28"/>
                <w:szCs w:val="28"/>
              </w:rPr>
              <w:t xml:space="preserve">                              </w:t>
            </w:r>
            <w:r w:rsidRPr="00816E6A">
              <w:rPr>
                <w:i/>
                <w:iCs/>
                <w:color w:val="000000"/>
                <w:sz w:val="22"/>
                <w:szCs w:val="22"/>
              </w:rPr>
              <w:t>Приложение к постановлению</w:t>
            </w:r>
          </w:p>
          <w:p w:rsidR="00070242" w:rsidRPr="00816E6A" w:rsidRDefault="00070242" w:rsidP="00070242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816E6A">
              <w:rPr>
                <w:i/>
                <w:iCs/>
                <w:color w:val="000000"/>
                <w:sz w:val="22"/>
                <w:szCs w:val="22"/>
              </w:rPr>
              <w:t xml:space="preserve"> ТИК Советского округа города Липецка</w:t>
            </w:r>
          </w:p>
          <w:p w:rsidR="00070242" w:rsidRPr="00816E6A" w:rsidRDefault="00070242" w:rsidP="00070242">
            <w:pPr>
              <w:pStyle w:val="a4"/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816E6A">
              <w:rPr>
                <w:rFonts w:ascii="Times New Roman" w:hAnsi="Times New Roman" w:cs="Times New Roman"/>
                <w:i/>
              </w:rPr>
              <w:t xml:space="preserve">от </w:t>
            </w:r>
            <w:r w:rsidRPr="00816E6A">
              <w:rPr>
                <w:rFonts w:ascii="Times New Roman" w:hAnsi="Times New Roman" w:cs="Times New Roman"/>
                <w:i/>
                <w:u w:val="single"/>
              </w:rPr>
              <w:t>«19 » июня  2020 г.</w:t>
            </w:r>
            <w:r w:rsidRPr="00816E6A">
              <w:rPr>
                <w:rFonts w:ascii="Times New Roman" w:hAnsi="Times New Roman" w:cs="Times New Roman"/>
                <w:i/>
              </w:rPr>
              <w:t xml:space="preserve"> № 109/105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816E6A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FA09F0" w:rsidRDefault="00FA09F0" w:rsidP="00E8465A">
            <w:pPr>
              <w:jc w:val="center"/>
              <w:rPr>
                <w:b/>
              </w:rPr>
            </w:pPr>
          </w:p>
          <w:p w:rsidR="00FA09F0" w:rsidRDefault="00FA09F0" w:rsidP="00E8465A">
            <w:pPr>
              <w:pStyle w:val="1"/>
            </w:pPr>
          </w:p>
          <w:p w:rsidR="00FA09F0" w:rsidRDefault="00FA09F0" w:rsidP="00E8465A">
            <w:pPr>
              <w:pStyle w:val="1"/>
            </w:pPr>
          </w:p>
          <w:p w:rsidR="00FA09F0" w:rsidRDefault="00FA09F0" w:rsidP="00E8465A">
            <w:pPr>
              <w:pStyle w:val="1"/>
            </w:pPr>
          </w:p>
          <w:p w:rsidR="00FA09F0" w:rsidRDefault="00FA09F0" w:rsidP="00E8465A">
            <w:pPr>
              <w:pStyle w:val="1"/>
            </w:pPr>
            <w:r>
              <w:t>УТВЕРЖДАЮ</w:t>
            </w:r>
          </w:p>
          <w:p w:rsidR="00FA09F0" w:rsidRDefault="00FA09F0" w:rsidP="00E8465A">
            <w:pPr>
              <w:jc w:val="center"/>
              <w:rPr>
                <w:b/>
              </w:rPr>
            </w:pPr>
          </w:p>
          <w:p w:rsidR="00FA09F0" w:rsidRDefault="00FA09F0" w:rsidP="00E8465A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:rsidR="00FA09F0" w:rsidRDefault="00FA09F0" w:rsidP="00E8465A">
            <w:pPr>
              <w:pStyle w:val="1"/>
            </w:pPr>
            <w:r>
              <w:t xml:space="preserve">ТЕРРИТОРИАЛЬНОЙ </w:t>
            </w:r>
          </w:p>
          <w:p w:rsidR="00FA09F0" w:rsidRDefault="00FA09F0" w:rsidP="00E8465A">
            <w:pPr>
              <w:pStyle w:val="1"/>
            </w:pPr>
            <w:r>
              <w:t xml:space="preserve">ИЗБИРАТЕЛЬНОЙ КОМИССИИ </w:t>
            </w:r>
          </w:p>
          <w:p w:rsidR="00FA09F0" w:rsidRDefault="00FA09F0" w:rsidP="00E8465A">
            <w:pPr>
              <w:jc w:val="center"/>
              <w:rPr>
                <w:b/>
              </w:rPr>
            </w:pPr>
            <w:r>
              <w:rPr>
                <w:b/>
              </w:rPr>
              <w:t xml:space="preserve">  Советского округа города Липецка</w:t>
            </w:r>
            <w:r>
              <w:rPr>
                <w:b/>
              </w:rPr>
              <w:br/>
            </w:r>
          </w:p>
          <w:p w:rsidR="00FA09F0" w:rsidRDefault="00FA09F0" w:rsidP="00E8465A">
            <w:pPr>
              <w:jc w:val="center"/>
              <w:rPr>
                <w:b/>
              </w:rPr>
            </w:pPr>
            <w:r>
              <w:rPr>
                <w:b/>
              </w:rPr>
              <w:t>____________________Чейкина Е.В.</w:t>
            </w:r>
          </w:p>
          <w:p w:rsidR="00FA09F0" w:rsidRDefault="00FA09F0" w:rsidP="00E8465A">
            <w:pPr>
              <w:jc w:val="center"/>
              <w:rPr>
                <w:b/>
              </w:rPr>
            </w:pPr>
          </w:p>
          <w:p w:rsidR="00FA09F0" w:rsidRDefault="00FA09F0" w:rsidP="00E8465A">
            <w:pPr>
              <w:rPr>
                <w:b/>
                <w:u w:val="single"/>
              </w:rPr>
            </w:pPr>
            <w:r>
              <w:rPr>
                <w:b/>
              </w:rPr>
              <w:t xml:space="preserve">                   19 июня 2020 года</w:t>
            </w:r>
            <w:r>
              <w:rPr>
                <w:b/>
                <w:u w:val="single"/>
              </w:rPr>
              <w:t xml:space="preserve">      </w:t>
            </w:r>
          </w:p>
          <w:p w:rsidR="00FA09F0" w:rsidRDefault="00FA09F0" w:rsidP="00E8465A">
            <w:pPr>
              <w:jc w:val="center"/>
              <w:rPr>
                <w:bCs/>
                <w:i/>
              </w:rPr>
            </w:pPr>
          </w:p>
        </w:tc>
      </w:tr>
    </w:tbl>
    <w:p w:rsidR="00FA09F0" w:rsidRDefault="00FA09F0" w:rsidP="00FA09F0">
      <w:pPr>
        <w:rPr>
          <w:b/>
          <w:bCs/>
          <w:sz w:val="28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5065"/>
        <w:gridCol w:w="992"/>
        <w:gridCol w:w="1683"/>
        <w:gridCol w:w="1980"/>
      </w:tblGrid>
      <w:tr w:rsidR="00FA09F0" w:rsidRPr="00FA09F0" w:rsidTr="00E8465A">
        <w:tc>
          <w:tcPr>
            <w:tcW w:w="900" w:type="dxa"/>
          </w:tcPr>
          <w:p w:rsidR="00FA09F0" w:rsidRPr="00FA09F0" w:rsidRDefault="00FA09F0" w:rsidP="00FA09F0">
            <w:pPr>
              <w:jc w:val="center"/>
              <w:rPr>
                <w:b/>
                <w:bCs/>
              </w:rPr>
            </w:pPr>
          </w:p>
          <w:p w:rsidR="00FA09F0" w:rsidRPr="00FA09F0" w:rsidRDefault="00FA09F0" w:rsidP="00FA09F0">
            <w:pPr>
              <w:jc w:val="center"/>
              <w:rPr>
                <w:b/>
                <w:bCs/>
                <w:sz w:val="20"/>
                <w:szCs w:val="20"/>
              </w:rPr>
            </w:pPr>
            <w:r w:rsidRPr="00FA09F0">
              <w:rPr>
                <w:b/>
                <w:bCs/>
                <w:sz w:val="20"/>
                <w:szCs w:val="20"/>
              </w:rPr>
              <w:t>Индекс дела</w:t>
            </w:r>
          </w:p>
        </w:tc>
        <w:tc>
          <w:tcPr>
            <w:tcW w:w="5065" w:type="dxa"/>
          </w:tcPr>
          <w:p w:rsidR="00FA09F0" w:rsidRPr="00FA09F0" w:rsidRDefault="00FA09F0" w:rsidP="00FA09F0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  <w:p w:rsidR="00FA09F0" w:rsidRPr="00FA09F0" w:rsidRDefault="00FA09F0" w:rsidP="00FA09F0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FA09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Заголовок дела</w:t>
            </w:r>
          </w:p>
          <w:p w:rsidR="00FA09F0" w:rsidRPr="00FA09F0" w:rsidRDefault="00FA09F0" w:rsidP="00FA09F0">
            <w:pPr>
              <w:ind w:firstLine="72"/>
              <w:jc w:val="center"/>
              <w:rPr>
                <w:b/>
                <w:bCs/>
              </w:rPr>
            </w:pPr>
            <w:r w:rsidRPr="00FA09F0">
              <w:rPr>
                <w:b/>
                <w:bCs/>
              </w:rPr>
              <w:t>(тома, части)</w:t>
            </w:r>
          </w:p>
        </w:tc>
        <w:tc>
          <w:tcPr>
            <w:tcW w:w="992" w:type="dxa"/>
          </w:tcPr>
          <w:p w:rsidR="00FA09F0" w:rsidRPr="00FA09F0" w:rsidRDefault="00FA09F0" w:rsidP="00FA09F0">
            <w:pPr>
              <w:jc w:val="center"/>
              <w:rPr>
                <w:b/>
                <w:bCs/>
              </w:rPr>
            </w:pPr>
            <w:r w:rsidRPr="00FA09F0">
              <w:rPr>
                <w:b/>
                <w:bCs/>
              </w:rPr>
              <w:t xml:space="preserve">Кол-во дел </w:t>
            </w:r>
            <w:r w:rsidRPr="00FA09F0">
              <w:rPr>
                <w:b/>
                <w:spacing w:val="-6"/>
              </w:rPr>
              <w:t>(томов</w:t>
            </w:r>
            <w:r w:rsidRPr="00FA09F0">
              <w:rPr>
                <w:b/>
                <w:spacing w:val="-28"/>
              </w:rPr>
              <w:t>,</w:t>
            </w:r>
            <w:r w:rsidRPr="00FA09F0">
              <w:rPr>
                <w:b/>
                <w:spacing w:val="-6"/>
              </w:rPr>
              <w:t xml:space="preserve"> чаcте</w:t>
            </w:r>
            <w:r w:rsidRPr="00FA09F0">
              <w:rPr>
                <w:b/>
                <w:spacing w:val="-22"/>
              </w:rPr>
              <w:t>й)</w:t>
            </w:r>
          </w:p>
        </w:tc>
        <w:tc>
          <w:tcPr>
            <w:tcW w:w="1683" w:type="dxa"/>
          </w:tcPr>
          <w:p w:rsidR="00FA09F0" w:rsidRPr="00FA09F0" w:rsidRDefault="00FA09F0" w:rsidP="00FA09F0">
            <w:pPr>
              <w:jc w:val="center"/>
              <w:rPr>
                <w:b/>
                <w:bCs/>
              </w:rPr>
            </w:pPr>
            <w:r w:rsidRPr="00FA09F0">
              <w:rPr>
                <w:b/>
                <w:bCs/>
              </w:rPr>
              <w:t xml:space="preserve">Срок хранения дела </w:t>
            </w:r>
            <w:r w:rsidRPr="00FA09F0">
              <w:rPr>
                <w:b/>
              </w:rPr>
              <w:t xml:space="preserve">(тома, </w:t>
            </w:r>
            <w:r w:rsidRPr="00FA09F0">
              <w:rPr>
                <w:b/>
              </w:rPr>
              <w:br/>
              <w:t>части)  и № статей</w:t>
            </w:r>
            <w:r w:rsidRPr="00FA09F0">
              <w:rPr>
                <w:b/>
                <w:bCs/>
              </w:rPr>
              <w:t xml:space="preserve"> по перечню</w:t>
            </w:r>
          </w:p>
        </w:tc>
        <w:tc>
          <w:tcPr>
            <w:tcW w:w="1980" w:type="dxa"/>
          </w:tcPr>
          <w:p w:rsidR="00FA09F0" w:rsidRPr="00FA09F0" w:rsidRDefault="00FA09F0" w:rsidP="00FA09F0">
            <w:pPr>
              <w:jc w:val="center"/>
              <w:rPr>
                <w:b/>
                <w:bCs/>
              </w:rPr>
            </w:pPr>
          </w:p>
          <w:p w:rsidR="00FA09F0" w:rsidRPr="00FA09F0" w:rsidRDefault="00FA09F0" w:rsidP="00FA09F0">
            <w:pPr>
              <w:pStyle w:val="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09F0">
              <w:rPr>
                <w:rFonts w:ascii="Times New Roman" w:hAnsi="Times New Roman" w:cs="Times New Roman"/>
                <w:color w:val="auto"/>
              </w:rPr>
              <w:t>Примечание</w:t>
            </w:r>
          </w:p>
        </w:tc>
      </w:tr>
      <w:tr w:rsidR="00FA09F0" w:rsidTr="00E8465A">
        <w:tc>
          <w:tcPr>
            <w:tcW w:w="900" w:type="dxa"/>
          </w:tcPr>
          <w:p w:rsidR="00FA09F0" w:rsidRDefault="00FA09F0" w:rsidP="00E8465A">
            <w:pPr>
              <w:jc w:val="center"/>
            </w:pPr>
            <w:r>
              <w:t>1</w:t>
            </w:r>
          </w:p>
        </w:tc>
        <w:tc>
          <w:tcPr>
            <w:tcW w:w="5065" w:type="dxa"/>
          </w:tcPr>
          <w:p w:rsidR="00FA09F0" w:rsidRDefault="00FA09F0" w:rsidP="00E8465A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FA09F0" w:rsidRDefault="00FA09F0" w:rsidP="00E8465A">
            <w:pPr>
              <w:jc w:val="center"/>
            </w:pPr>
            <w:r>
              <w:t>3</w:t>
            </w:r>
          </w:p>
        </w:tc>
        <w:tc>
          <w:tcPr>
            <w:tcW w:w="1683" w:type="dxa"/>
          </w:tcPr>
          <w:p w:rsidR="00FA09F0" w:rsidRDefault="00FA09F0" w:rsidP="00E8465A">
            <w:pPr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FA09F0" w:rsidRDefault="00FA09F0" w:rsidP="00E8465A">
            <w:pPr>
              <w:jc w:val="center"/>
            </w:pPr>
            <w:r>
              <w:t>5</w:t>
            </w:r>
          </w:p>
        </w:tc>
      </w:tr>
      <w:tr w:rsidR="00FA09F0" w:rsidTr="00E8465A">
        <w:trPr>
          <w:cantSplit/>
        </w:trPr>
        <w:tc>
          <w:tcPr>
            <w:tcW w:w="10620" w:type="dxa"/>
            <w:gridSpan w:val="5"/>
          </w:tcPr>
          <w:p w:rsidR="00FA09F0" w:rsidRPr="008C4D86" w:rsidRDefault="00FA09F0" w:rsidP="00E8465A">
            <w:pPr>
              <w:pStyle w:val="14"/>
              <w:spacing w:before="120" w:after="120"/>
              <w:rPr>
                <w:bCs/>
                <w:sz w:val="26"/>
                <w:szCs w:val="26"/>
              </w:rPr>
            </w:pPr>
            <w:r w:rsidRPr="008C4D86">
              <w:rPr>
                <w:bCs/>
                <w:sz w:val="26"/>
                <w:szCs w:val="26"/>
              </w:rPr>
              <w:t xml:space="preserve">Документы по </w:t>
            </w:r>
            <w:r>
              <w:rPr>
                <w:bCs/>
                <w:sz w:val="26"/>
                <w:szCs w:val="26"/>
              </w:rPr>
              <w:t xml:space="preserve">проведению </w:t>
            </w:r>
            <w:r w:rsidRPr="008C4D86">
              <w:rPr>
                <w:bCs/>
                <w:sz w:val="26"/>
                <w:szCs w:val="26"/>
              </w:rPr>
              <w:t>общероссийско</w:t>
            </w:r>
            <w:r>
              <w:rPr>
                <w:bCs/>
                <w:sz w:val="26"/>
                <w:szCs w:val="26"/>
              </w:rPr>
              <w:t>го</w:t>
            </w:r>
            <w:r w:rsidRPr="008C4D86">
              <w:rPr>
                <w:bCs/>
                <w:sz w:val="26"/>
                <w:szCs w:val="26"/>
              </w:rPr>
              <w:t xml:space="preserve"> голосовани</w:t>
            </w:r>
            <w:r>
              <w:rPr>
                <w:bCs/>
                <w:sz w:val="26"/>
                <w:szCs w:val="26"/>
              </w:rPr>
              <w:t>я</w:t>
            </w:r>
          </w:p>
          <w:p w:rsidR="00FA09F0" w:rsidRPr="008C4D86" w:rsidRDefault="00FA09F0" w:rsidP="00E8465A">
            <w:pPr>
              <w:pStyle w:val="14"/>
              <w:spacing w:before="120" w:after="120"/>
              <w:rPr>
                <w:bCs/>
                <w:sz w:val="26"/>
                <w:szCs w:val="26"/>
              </w:rPr>
            </w:pPr>
            <w:r w:rsidRPr="008C4D86">
              <w:rPr>
                <w:bCs/>
                <w:sz w:val="26"/>
                <w:szCs w:val="26"/>
              </w:rPr>
              <w:t xml:space="preserve"> по вопросу одобрения изменений в Конституцию Российской Федерации в 2020 году</w:t>
            </w:r>
          </w:p>
          <w:p w:rsidR="00FA09F0" w:rsidRPr="00490F65" w:rsidRDefault="00FA09F0" w:rsidP="00E8465A">
            <w:pPr>
              <w:pStyle w:val="14"/>
              <w:spacing w:before="120" w:after="120"/>
              <w:rPr>
                <w:b w:val="0"/>
                <w:bCs/>
                <w:sz w:val="26"/>
                <w:szCs w:val="26"/>
              </w:rPr>
            </w:pPr>
            <w:r>
              <w:rPr>
                <w:bCs/>
                <w:sz w:val="24"/>
              </w:rPr>
              <w:t xml:space="preserve">  </w:t>
            </w:r>
            <w:r w:rsidRPr="00490F65">
              <w:rPr>
                <w:bCs/>
                <w:sz w:val="26"/>
                <w:szCs w:val="26"/>
                <w:u w:val="single"/>
              </w:rPr>
              <w:t>постоянного</w:t>
            </w:r>
            <w:r w:rsidRPr="00490F65">
              <w:rPr>
                <w:bCs/>
                <w:sz w:val="26"/>
                <w:szCs w:val="26"/>
              </w:rPr>
              <w:t xml:space="preserve"> срока хранения</w:t>
            </w: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FA09F0">
              <w:rPr>
                <w:szCs w:val="24"/>
              </w:rPr>
              <w:t>04-01</w:t>
            </w:r>
          </w:p>
        </w:tc>
        <w:tc>
          <w:tcPr>
            <w:tcW w:w="5065" w:type="dxa"/>
          </w:tcPr>
          <w:p w:rsidR="00FA09F0" w:rsidRPr="00FA09F0" w:rsidRDefault="00FA09F0" w:rsidP="00E8465A">
            <w:pPr>
              <w:pStyle w:val="a4"/>
              <w:rPr>
                <w:rFonts w:ascii="Times New Roman" w:hAnsi="Times New Roman" w:cs="Times New Roman"/>
              </w:rPr>
            </w:pPr>
            <w:r w:rsidRPr="00FA09F0">
              <w:rPr>
                <w:rFonts w:ascii="Times New Roman" w:hAnsi="Times New Roman" w:cs="Times New Roman"/>
              </w:rPr>
              <w:t>Первый экземпляр протокола территориальной  избирательной комиссии об итогах голосования и приобщенный к нему первый экземпляр сводной таблицы об итогах голосования, включающей полные данные всех протоколов участковых избирательных комиссий об итогах голосования</w:t>
            </w:r>
          </w:p>
        </w:tc>
        <w:tc>
          <w:tcPr>
            <w:tcW w:w="992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Постоянно</w:t>
            </w:r>
            <w:r w:rsidRPr="00FA09F0">
              <w:rPr>
                <w:rStyle w:val="a8"/>
              </w:rPr>
              <w:footnoteReference w:id="1"/>
            </w:r>
          </w:p>
          <w:p w:rsidR="00FA09F0" w:rsidRPr="00FA09F0" w:rsidRDefault="00FA09F0" w:rsidP="00E8465A">
            <w:pPr>
              <w:jc w:val="center"/>
            </w:pPr>
            <w:r w:rsidRPr="00FA09F0">
              <w:t>Подпункт 5.3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пункта 5 </w:t>
            </w:r>
          </w:p>
          <w:p w:rsidR="00FA09F0" w:rsidRPr="00FA09F0" w:rsidRDefault="00FA09F0" w:rsidP="00E8465A">
            <w:pPr>
              <w:jc w:val="center"/>
            </w:pPr>
          </w:p>
          <w:p w:rsidR="00FA09F0" w:rsidRPr="00FA09F0" w:rsidRDefault="00FA09F0" w:rsidP="00E8465A">
            <w:pPr>
              <w:jc w:val="center"/>
            </w:pPr>
            <w:r w:rsidRPr="00FA09F0">
              <w:t>Порядка хранения</w:t>
            </w: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 w:rsidRPr="00FA09F0">
              <w:rPr>
                <w:b/>
                <w:bCs/>
                <w:sz w:val="14"/>
              </w:rPr>
              <w:t xml:space="preserve"> </w:t>
            </w:r>
            <w:r w:rsidRPr="00FA09F0">
              <w:rPr>
                <w:sz w:val="14"/>
              </w:rPr>
              <w:t xml:space="preserve">где хранятся </w:t>
            </w:r>
            <w:r w:rsidRPr="00FA09F0">
              <w:rPr>
                <w:b/>
                <w:sz w:val="14"/>
              </w:rPr>
              <w:t xml:space="preserve">в течение 5 лет </w:t>
            </w:r>
            <w:r w:rsidRPr="00FA09F0">
              <w:rPr>
                <w:sz w:val="14"/>
              </w:rPr>
              <w:t xml:space="preserve">со дня официального опубликования результатов общероссийского голосования, а затем передаются на постоянное хранение в  ОКУ «Государственный архив </w:t>
            </w:r>
          </w:p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>Липецкой области» (далее - ОКУ «ГАЛО»)</w:t>
            </w: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FA09F0">
              <w:rPr>
                <w:szCs w:val="24"/>
              </w:rPr>
              <w:t>04-02</w:t>
            </w:r>
          </w:p>
        </w:tc>
        <w:tc>
          <w:tcPr>
            <w:tcW w:w="5065" w:type="dxa"/>
          </w:tcPr>
          <w:p w:rsidR="00FA09F0" w:rsidRPr="00FA09F0" w:rsidRDefault="00FA09F0" w:rsidP="00E8465A">
            <w:pPr>
              <w:pStyle w:val="a4"/>
              <w:rPr>
                <w:rFonts w:ascii="Times New Roman" w:hAnsi="Times New Roman" w:cs="Times New Roman"/>
              </w:rPr>
            </w:pPr>
            <w:r w:rsidRPr="00FA09F0">
              <w:rPr>
                <w:rFonts w:ascii="Times New Roman" w:hAnsi="Times New Roman" w:cs="Times New Roman"/>
              </w:rPr>
              <w:t>Жалобы (заявления)  на нарушение порядка установления итогов голосования территориальной комиссией</w:t>
            </w:r>
          </w:p>
        </w:tc>
        <w:tc>
          <w:tcPr>
            <w:tcW w:w="992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Постоянно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Подпункт 5.3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пункта 5 </w:t>
            </w:r>
          </w:p>
          <w:p w:rsidR="00FA09F0" w:rsidRPr="00FA09F0" w:rsidRDefault="00FA09F0" w:rsidP="00E8465A">
            <w:pPr>
              <w:jc w:val="center"/>
            </w:pPr>
          </w:p>
          <w:p w:rsidR="00FA09F0" w:rsidRPr="00FA09F0" w:rsidRDefault="00FA09F0" w:rsidP="00E8465A">
            <w:pPr>
              <w:jc w:val="center"/>
            </w:pPr>
            <w:r w:rsidRPr="00FA09F0">
              <w:t>Порядка хранения</w:t>
            </w: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 w:rsidRPr="00FA09F0">
              <w:rPr>
                <w:b/>
                <w:bCs/>
                <w:sz w:val="14"/>
              </w:rPr>
              <w:t xml:space="preserve"> </w:t>
            </w:r>
            <w:r w:rsidRPr="00FA09F0">
              <w:rPr>
                <w:sz w:val="14"/>
              </w:rPr>
              <w:t xml:space="preserve">где хранятся </w:t>
            </w:r>
            <w:r w:rsidRPr="00FA09F0">
              <w:rPr>
                <w:b/>
                <w:sz w:val="14"/>
              </w:rPr>
              <w:t xml:space="preserve">в течение 5 лет </w:t>
            </w:r>
            <w:r w:rsidRPr="00FA09F0">
              <w:rPr>
                <w:sz w:val="14"/>
              </w:rPr>
              <w:t xml:space="preserve">со дня официального опубликования результатов общероссийского голосования, а затем передаются на постоянное </w:t>
            </w:r>
            <w:r w:rsidRPr="00FA09F0">
              <w:rPr>
                <w:sz w:val="14"/>
              </w:rPr>
              <w:lastRenderedPageBreak/>
              <w:t xml:space="preserve">хранение в  </w:t>
            </w:r>
          </w:p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>ОКУ «ГАЛО»</w:t>
            </w: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FA09F0">
              <w:rPr>
                <w:szCs w:val="24"/>
              </w:rPr>
              <w:lastRenderedPageBreak/>
              <w:t>04-03</w:t>
            </w:r>
          </w:p>
        </w:tc>
        <w:tc>
          <w:tcPr>
            <w:tcW w:w="5065" w:type="dxa"/>
          </w:tcPr>
          <w:p w:rsidR="00FA09F0" w:rsidRPr="00FA09F0" w:rsidRDefault="00FA09F0" w:rsidP="00E8465A">
            <w:pPr>
              <w:pStyle w:val="a4"/>
              <w:rPr>
                <w:rFonts w:ascii="Times New Roman" w:hAnsi="Times New Roman" w:cs="Times New Roman"/>
              </w:rPr>
            </w:pPr>
            <w:r w:rsidRPr="00FA09F0">
              <w:rPr>
                <w:rFonts w:ascii="Times New Roman" w:hAnsi="Times New Roman" w:cs="Times New Roman"/>
              </w:rPr>
              <w:t>Акт территориальной избирательной комиссии о числе участников голосования, получивших бюллетени до дня голосования  и в день голосования по месту нахождения</w:t>
            </w:r>
          </w:p>
        </w:tc>
        <w:tc>
          <w:tcPr>
            <w:tcW w:w="992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Постоянно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Подпункт 5.3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пункта 5 </w:t>
            </w:r>
          </w:p>
          <w:p w:rsidR="00FA09F0" w:rsidRPr="00FA09F0" w:rsidRDefault="00FA09F0" w:rsidP="00E8465A">
            <w:pPr>
              <w:jc w:val="center"/>
            </w:pPr>
          </w:p>
          <w:p w:rsidR="00FA09F0" w:rsidRPr="00FA09F0" w:rsidRDefault="00FA09F0" w:rsidP="00E8465A">
            <w:pPr>
              <w:jc w:val="center"/>
            </w:pPr>
            <w:r w:rsidRPr="00FA09F0">
              <w:t>Порядка хранения</w:t>
            </w: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>Хранится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 w:rsidRPr="00FA09F0">
              <w:rPr>
                <w:b/>
                <w:bCs/>
                <w:sz w:val="14"/>
              </w:rPr>
              <w:t xml:space="preserve"> </w:t>
            </w:r>
            <w:r w:rsidRPr="00FA09F0">
              <w:rPr>
                <w:sz w:val="14"/>
              </w:rPr>
              <w:t xml:space="preserve">где хранится </w:t>
            </w:r>
            <w:r w:rsidRPr="00FA09F0">
              <w:rPr>
                <w:b/>
                <w:sz w:val="14"/>
              </w:rPr>
              <w:t xml:space="preserve">в течение 5 лет </w:t>
            </w:r>
            <w:r w:rsidRPr="00FA09F0">
              <w:rPr>
                <w:sz w:val="14"/>
              </w:rPr>
              <w:t>со дня официального опубликования результатов общероссийского голосования, а затем передается на постоянное хранение в  ОКУ «ГАЛО»</w:t>
            </w:r>
          </w:p>
          <w:p w:rsidR="00FA09F0" w:rsidRPr="00FA09F0" w:rsidRDefault="00FA09F0" w:rsidP="00E8465A">
            <w:pPr>
              <w:jc w:val="center"/>
              <w:rPr>
                <w:sz w:val="14"/>
              </w:rPr>
            </w:pP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FA09F0">
              <w:rPr>
                <w:szCs w:val="24"/>
              </w:rPr>
              <w:t>04-04</w:t>
            </w:r>
          </w:p>
        </w:tc>
        <w:tc>
          <w:tcPr>
            <w:tcW w:w="5065" w:type="dxa"/>
          </w:tcPr>
          <w:p w:rsidR="00FA09F0" w:rsidRPr="00FA09F0" w:rsidRDefault="00FA09F0" w:rsidP="00E8465A">
            <w:pPr>
              <w:pStyle w:val="a4"/>
              <w:rPr>
                <w:rFonts w:ascii="Times New Roman" w:hAnsi="Times New Roman" w:cs="Times New Roman"/>
              </w:rPr>
            </w:pPr>
            <w:r w:rsidRPr="00FA09F0">
              <w:rPr>
                <w:rFonts w:ascii="Times New Roman" w:hAnsi="Times New Roman" w:cs="Times New Roman"/>
              </w:rPr>
              <w:t>Протоколы участковых избирательных комиссий об итогах голосования</w:t>
            </w:r>
          </w:p>
        </w:tc>
        <w:tc>
          <w:tcPr>
            <w:tcW w:w="992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Постоянно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Подпункт 5.4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пункта 5 </w:t>
            </w:r>
          </w:p>
          <w:p w:rsidR="00FA09F0" w:rsidRPr="00FA09F0" w:rsidRDefault="00FA09F0" w:rsidP="00E8465A">
            <w:pPr>
              <w:jc w:val="center"/>
            </w:pPr>
          </w:p>
          <w:p w:rsidR="00FA09F0" w:rsidRPr="00FA09F0" w:rsidRDefault="00FA09F0" w:rsidP="00E8465A">
            <w:pPr>
              <w:jc w:val="center"/>
            </w:pPr>
            <w:r w:rsidRPr="00FA09F0">
              <w:t>Порядка хранения</w:t>
            </w: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 w:rsidRPr="00FA09F0">
              <w:rPr>
                <w:b/>
                <w:bCs/>
                <w:sz w:val="14"/>
              </w:rPr>
              <w:t xml:space="preserve"> </w:t>
            </w:r>
            <w:r w:rsidRPr="00FA09F0">
              <w:rPr>
                <w:sz w:val="14"/>
              </w:rPr>
              <w:t xml:space="preserve">где хранятся </w:t>
            </w:r>
            <w:r w:rsidRPr="00FA09F0">
              <w:rPr>
                <w:b/>
                <w:sz w:val="14"/>
              </w:rPr>
              <w:t xml:space="preserve">в течение 5 лет </w:t>
            </w:r>
            <w:r w:rsidRPr="00FA09F0">
              <w:rPr>
                <w:sz w:val="14"/>
              </w:rPr>
              <w:t>со дня официального опубликования результатов общероссийского голосования, а затем передаются на постоянное хранение в  ОКУ «ГАЛО»</w:t>
            </w:r>
          </w:p>
          <w:p w:rsidR="00FA09F0" w:rsidRPr="00FA09F0" w:rsidRDefault="00FA09F0" w:rsidP="00E8465A">
            <w:pPr>
              <w:jc w:val="center"/>
              <w:rPr>
                <w:sz w:val="14"/>
              </w:rPr>
            </w:pP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FA09F0">
              <w:rPr>
                <w:szCs w:val="24"/>
              </w:rPr>
              <w:t>04-05</w:t>
            </w:r>
          </w:p>
        </w:tc>
        <w:tc>
          <w:tcPr>
            <w:tcW w:w="5065" w:type="dxa"/>
          </w:tcPr>
          <w:p w:rsidR="00FA09F0" w:rsidRPr="00FA09F0" w:rsidRDefault="00FA09F0" w:rsidP="00E8465A">
            <w:pPr>
              <w:pStyle w:val="a4"/>
              <w:rPr>
                <w:rFonts w:ascii="Times New Roman" w:hAnsi="Times New Roman" w:cs="Times New Roman"/>
              </w:rPr>
            </w:pPr>
            <w:r w:rsidRPr="00FA09F0">
              <w:rPr>
                <w:rFonts w:ascii="Times New Roman" w:hAnsi="Times New Roman" w:cs="Times New Roman"/>
              </w:rPr>
              <w:t xml:space="preserve">Жалобы (заявления) на нарушения порядка проведения голосования, подсчета голосов и установления итогов голосования, поступившие в участковую избирательную комиссию в день голосования и до окончания подсчета голосов участников голосования, а также принятые по указанным жалобам (заявлениям) решения участковой комиссии </w:t>
            </w:r>
          </w:p>
        </w:tc>
        <w:tc>
          <w:tcPr>
            <w:tcW w:w="992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Постоянно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Подпункт 5.4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пункта 5 </w:t>
            </w:r>
          </w:p>
          <w:p w:rsidR="00FA09F0" w:rsidRPr="00FA09F0" w:rsidRDefault="00FA09F0" w:rsidP="00E8465A">
            <w:pPr>
              <w:jc w:val="center"/>
            </w:pPr>
          </w:p>
          <w:p w:rsidR="00FA09F0" w:rsidRPr="00FA09F0" w:rsidRDefault="00FA09F0" w:rsidP="00E8465A">
            <w:pPr>
              <w:jc w:val="center"/>
            </w:pPr>
            <w:r w:rsidRPr="00FA09F0">
              <w:t>Порядка хранения</w:t>
            </w: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 w:rsidRPr="00FA09F0">
              <w:rPr>
                <w:b/>
                <w:bCs/>
                <w:sz w:val="14"/>
              </w:rPr>
              <w:t xml:space="preserve"> </w:t>
            </w:r>
            <w:r w:rsidRPr="00FA09F0">
              <w:rPr>
                <w:sz w:val="14"/>
              </w:rPr>
              <w:t xml:space="preserve">где хранятся </w:t>
            </w:r>
            <w:r w:rsidRPr="00FA09F0">
              <w:rPr>
                <w:b/>
                <w:sz w:val="14"/>
              </w:rPr>
              <w:t xml:space="preserve">в течение 5 лет </w:t>
            </w:r>
            <w:r w:rsidRPr="00FA09F0">
              <w:rPr>
                <w:sz w:val="14"/>
              </w:rPr>
              <w:t>со дня официального опубликования результатов общероссийского голосования, а затем передаются на постоянное хранение в  ОКУ «ГАЛО»</w:t>
            </w:r>
          </w:p>
          <w:p w:rsidR="00FA09F0" w:rsidRPr="00FA09F0" w:rsidRDefault="00FA09F0" w:rsidP="00E8465A">
            <w:pPr>
              <w:jc w:val="center"/>
              <w:rPr>
                <w:sz w:val="14"/>
              </w:rPr>
            </w:pP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FA09F0">
              <w:rPr>
                <w:szCs w:val="24"/>
              </w:rPr>
              <w:t>04-06</w:t>
            </w:r>
          </w:p>
        </w:tc>
        <w:tc>
          <w:tcPr>
            <w:tcW w:w="5065" w:type="dxa"/>
          </w:tcPr>
          <w:p w:rsidR="00FA09F0" w:rsidRPr="00FA09F0" w:rsidRDefault="00FA09F0" w:rsidP="00E8465A">
            <w:pPr>
              <w:pStyle w:val="a4"/>
              <w:rPr>
                <w:rFonts w:ascii="Times New Roman" w:hAnsi="Times New Roman" w:cs="Times New Roman"/>
              </w:rPr>
            </w:pPr>
            <w:r w:rsidRPr="00FA09F0">
              <w:rPr>
                <w:rFonts w:ascii="Times New Roman" w:hAnsi="Times New Roman" w:cs="Times New Roman"/>
              </w:rPr>
              <w:t>Акты участковых избирательных комиссий о числе участников голосования, получивших бюллетени до дня голосования  и в день голосования по месту нахождения</w:t>
            </w:r>
          </w:p>
        </w:tc>
        <w:tc>
          <w:tcPr>
            <w:tcW w:w="992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Постоянно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Подпункт 5.4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пункта 5 </w:t>
            </w:r>
          </w:p>
          <w:p w:rsidR="00FA09F0" w:rsidRPr="00FA09F0" w:rsidRDefault="00FA09F0" w:rsidP="00E8465A">
            <w:pPr>
              <w:jc w:val="center"/>
            </w:pPr>
          </w:p>
          <w:p w:rsidR="00FA09F0" w:rsidRPr="00FA09F0" w:rsidRDefault="00FA09F0" w:rsidP="00E8465A">
            <w:pPr>
              <w:jc w:val="center"/>
            </w:pPr>
            <w:r w:rsidRPr="00FA09F0">
              <w:t>Порядка хранения</w:t>
            </w: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 w:rsidRPr="00FA09F0">
              <w:rPr>
                <w:b/>
                <w:bCs/>
                <w:sz w:val="14"/>
              </w:rPr>
              <w:t xml:space="preserve"> </w:t>
            </w:r>
            <w:r w:rsidRPr="00FA09F0">
              <w:rPr>
                <w:sz w:val="14"/>
              </w:rPr>
              <w:t xml:space="preserve">где хранятся </w:t>
            </w:r>
            <w:r w:rsidRPr="00FA09F0">
              <w:rPr>
                <w:b/>
                <w:sz w:val="14"/>
              </w:rPr>
              <w:t xml:space="preserve">в течение 5 лет </w:t>
            </w:r>
            <w:r w:rsidRPr="00FA09F0">
              <w:rPr>
                <w:sz w:val="14"/>
              </w:rPr>
              <w:t>со дня официального опубликования результатов общероссийского голосования, а затем передаются на постоянное хранение в  ОКУ «ГАЛО»</w:t>
            </w:r>
          </w:p>
          <w:p w:rsidR="00FA09F0" w:rsidRPr="00FA09F0" w:rsidRDefault="00FA09F0" w:rsidP="00E8465A">
            <w:pPr>
              <w:jc w:val="center"/>
              <w:rPr>
                <w:sz w:val="14"/>
              </w:rPr>
            </w:pP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FA09F0">
              <w:rPr>
                <w:szCs w:val="24"/>
              </w:rPr>
              <w:t>04-07</w:t>
            </w:r>
          </w:p>
        </w:tc>
        <w:tc>
          <w:tcPr>
            <w:tcW w:w="5065" w:type="dxa"/>
          </w:tcPr>
          <w:p w:rsidR="00FA09F0" w:rsidRPr="00FA09F0" w:rsidRDefault="00FA09F0" w:rsidP="00E8465A">
            <w:pPr>
              <w:pStyle w:val="a4"/>
              <w:rPr>
                <w:rFonts w:ascii="Times New Roman" w:hAnsi="Times New Roman" w:cs="Times New Roman"/>
              </w:rPr>
            </w:pPr>
            <w:r w:rsidRPr="00FA09F0">
              <w:rPr>
                <w:rFonts w:ascii="Times New Roman" w:hAnsi="Times New Roman" w:cs="Times New Roman"/>
              </w:rPr>
              <w:t>Отчет территориальной избирательной комиссии о поступлении средств, выделенных из федерального бюджета на подготовку и проведение общероссийского голосования, и расходовании этих средств</w:t>
            </w:r>
          </w:p>
        </w:tc>
        <w:tc>
          <w:tcPr>
            <w:tcW w:w="992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Постоянно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Подпункт 4.2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пункта 4 </w:t>
            </w:r>
          </w:p>
          <w:p w:rsidR="00FA09F0" w:rsidRPr="00FA09F0" w:rsidRDefault="00FA09F0" w:rsidP="00E8465A">
            <w:pPr>
              <w:jc w:val="center"/>
            </w:pPr>
          </w:p>
          <w:p w:rsidR="00FA09F0" w:rsidRPr="00FA09F0" w:rsidRDefault="00FA09F0" w:rsidP="00E8465A">
            <w:pPr>
              <w:jc w:val="center"/>
            </w:pPr>
            <w:r w:rsidRPr="00FA09F0">
              <w:t>Порядка хранения</w:t>
            </w: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>Хранится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 w:rsidRPr="00FA09F0">
              <w:rPr>
                <w:b/>
                <w:bCs/>
                <w:sz w:val="14"/>
              </w:rPr>
              <w:t xml:space="preserve"> </w:t>
            </w:r>
            <w:r w:rsidRPr="00FA09F0">
              <w:rPr>
                <w:sz w:val="14"/>
              </w:rPr>
              <w:t xml:space="preserve">где хранится </w:t>
            </w:r>
            <w:r w:rsidRPr="00FA09F0">
              <w:rPr>
                <w:b/>
                <w:sz w:val="14"/>
              </w:rPr>
              <w:t xml:space="preserve">в течение 10 лет </w:t>
            </w:r>
            <w:r w:rsidRPr="00FA09F0">
              <w:rPr>
                <w:sz w:val="14"/>
              </w:rPr>
              <w:t>со дня официального опубликования результатов общероссийского голосования, а затем передается на постоянное хранение в  ОКУ «ГАЛО»</w:t>
            </w:r>
          </w:p>
          <w:p w:rsidR="00FA09F0" w:rsidRPr="00FA09F0" w:rsidRDefault="00FA09F0" w:rsidP="00E8465A">
            <w:pPr>
              <w:jc w:val="center"/>
              <w:rPr>
                <w:sz w:val="14"/>
              </w:rPr>
            </w:pP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FA09F0">
              <w:rPr>
                <w:szCs w:val="24"/>
              </w:rPr>
              <w:t>04-08</w:t>
            </w:r>
          </w:p>
        </w:tc>
        <w:tc>
          <w:tcPr>
            <w:tcW w:w="5065" w:type="dxa"/>
          </w:tcPr>
          <w:p w:rsidR="00FA09F0" w:rsidRPr="00FA09F0" w:rsidRDefault="00FA09F0" w:rsidP="00E8465A">
            <w:pPr>
              <w:pStyle w:val="a4"/>
              <w:rPr>
                <w:rFonts w:ascii="Times New Roman" w:hAnsi="Times New Roman" w:cs="Times New Roman"/>
              </w:rPr>
            </w:pPr>
            <w:r w:rsidRPr="00FA09F0">
              <w:rPr>
                <w:rFonts w:ascii="Times New Roman" w:hAnsi="Times New Roman" w:cs="Times New Roman"/>
              </w:rPr>
              <w:t>Отчеты участковых комиссий о поступлении средств, выделенных из федерального бюджета на подготовку и проведение общероссийского голосования, и расходовании этих средств</w:t>
            </w:r>
          </w:p>
        </w:tc>
        <w:tc>
          <w:tcPr>
            <w:tcW w:w="992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Постоянно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Подпункт 4.2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пункта 4 </w:t>
            </w:r>
          </w:p>
          <w:p w:rsidR="00FA09F0" w:rsidRPr="00FA09F0" w:rsidRDefault="00FA09F0" w:rsidP="00E8465A">
            <w:pPr>
              <w:spacing w:before="120" w:after="120"/>
              <w:jc w:val="center"/>
            </w:pPr>
            <w:r w:rsidRPr="00FA09F0">
              <w:t>Порядка хранения</w:t>
            </w: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 w:rsidRPr="00FA09F0">
              <w:rPr>
                <w:b/>
                <w:bCs/>
                <w:sz w:val="14"/>
              </w:rPr>
              <w:t xml:space="preserve"> </w:t>
            </w:r>
            <w:r w:rsidRPr="00FA09F0">
              <w:rPr>
                <w:sz w:val="14"/>
              </w:rPr>
              <w:t xml:space="preserve">где хранятся </w:t>
            </w:r>
            <w:r w:rsidRPr="00FA09F0">
              <w:rPr>
                <w:b/>
                <w:sz w:val="14"/>
              </w:rPr>
              <w:t xml:space="preserve">в течение 10 лет </w:t>
            </w:r>
            <w:r w:rsidRPr="00FA09F0">
              <w:rPr>
                <w:sz w:val="14"/>
              </w:rPr>
              <w:t>со дня официального опубликования результатов общероссийского голосования, а затем передаются на постоянное хранение в  ОКУ «ГАЛО»</w:t>
            </w:r>
          </w:p>
          <w:p w:rsidR="00FA09F0" w:rsidRPr="00FA09F0" w:rsidRDefault="00FA09F0" w:rsidP="00E8465A">
            <w:pPr>
              <w:jc w:val="center"/>
              <w:rPr>
                <w:sz w:val="14"/>
              </w:rPr>
            </w:pPr>
          </w:p>
          <w:p w:rsidR="00FA09F0" w:rsidRPr="00FA09F0" w:rsidRDefault="00FA09F0" w:rsidP="00E8465A">
            <w:pPr>
              <w:jc w:val="center"/>
              <w:rPr>
                <w:sz w:val="14"/>
              </w:rPr>
            </w:pPr>
          </w:p>
          <w:p w:rsidR="00FA09F0" w:rsidRPr="00FA09F0" w:rsidRDefault="00FA09F0" w:rsidP="00E8465A">
            <w:pPr>
              <w:jc w:val="center"/>
              <w:rPr>
                <w:sz w:val="14"/>
              </w:rPr>
            </w:pP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FA09F0">
              <w:rPr>
                <w:szCs w:val="24"/>
              </w:rPr>
              <w:lastRenderedPageBreak/>
              <w:t>04-09</w:t>
            </w:r>
          </w:p>
        </w:tc>
        <w:tc>
          <w:tcPr>
            <w:tcW w:w="5065" w:type="dxa"/>
          </w:tcPr>
          <w:p w:rsidR="00FA09F0" w:rsidRPr="00FA09F0" w:rsidRDefault="00FA09F0" w:rsidP="00E8465A">
            <w:pPr>
              <w:pStyle w:val="a4"/>
              <w:rPr>
                <w:rFonts w:ascii="Times New Roman" w:hAnsi="Times New Roman" w:cs="Times New Roman"/>
              </w:rPr>
            </w:pPr>
            <w:r w:rsidRPr="00FA09F0">
              <w:rPr>
                <w:rFonts w:ascii="Times New Roman" w:hAnsi="Times New Roman" w:cs="Times New Roman"/>
              </w:rPr>
              <w:t>Протоколы заседаний территориальной избирательной комиссии, постановления территориальной избирательной комиссии и документы к ним</w:t>
            </w:r>
          </w:p>
        </w:tc>
        <w:tc>
          <w:tcPr>
            <w:tcW w:w="992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Постоянно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Подпункт 8.1</w:t>
            </w:r>
          </w:p>
          <w:p w:rsidR="00FA09F0" w:rsidRPr="00FA09F0" w:rsidRDefault="00FA09F0" w:rsidP="00E8465A">
            <w:pPr>
              <w:jc w:val="center"/>
            </w:pPr>
            <w:r w:rsidRPr="00FA09F0">
              <w:t>пункта 8</w:t>
            </w:r>
          </w:p>
          <w:p w:rsidR="00FA09F0" w:rsidRPr="00FA09F0" w:rsidRDefault="00FA09F0" w:rsidP="00E8465A">
            <w:pPr>
              <w:spacing w:before="120" w:after="120"/>
              <w:jc w:val="center"/>
            </w:pPr>
            <w:r w:rsidRPr="00FA09F0">
              <w:t xml:space="preserve"> Порядка хранения</w:t>
            </w: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 w:rsidRPr="00FA09F0">
              <w:rPr>
                <w:b/>
                <w:bCs/>
                <w:sz w:val="14"/>
              </w:rPr>
              <w:t xml:space="preserve"> </w:t>
            </w:r>
            <w:r w:rsidRPr="00FA09F0">
              <w:rPr>
                <w:sz w:val="14"/>
              </w:rPr>
              <w:t xml:space="preserve">где хранятся </w:t>
            </w:r>
            <w:r w:rsidRPr="00FA09F0">
              <w:rPr>
                <w:b/>
                <w:sz w:val="14"/>
              </w:rPr>
              <w:t xml:space="preserve">в течение 5 лет </w:t>
            </w:r>
            <w:r w:rsidRPr="00FA09F0">
              <w:rPr>
                <w:sz w:val="14"/>
              </w:rPr>
              <w:t>со дня официального опубликования результатов общероссийского голосования, а затем передаются на постоянное хранение в  ОКУ «ГАЛО»</w:t>
            </w:r>
          </w:p>
        </w:tc>
      </w:tr>
      <w:tr w:rsidR="00FA09F0" w:rsidRPr="00FA09F0" w:rsidTr="00E8465A">
        <w:trPr>
          <w:trHeight w:val="2232"/>
        </w:trPr>
        <w:tc>
          <w:tcPr>
            <w:tcW w:w="900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FA09F0">
              <w:rPr>
                <w:szCs w:val="24"/>
              </w:rPr>
              <w:t>04-10</w:t>
            </w:r>
          </w:p>
        </w:tc>
        <w:tc>
          <w:tcPr>
            <w:tcW w:w="5065" w:type="dxa"/>
          </w:tcPr>
          <w:p w:rsidR="00FA09F0" w:rsidRPr="00FA09F0" w:rsidRDefault="00FA09F0" w:rsidP="00E8465A">
            <w:pPr>
              <w:pStyle w:val="a4"/>
              <w:rPr>
                <w:rFonts w:ascii="Times New Roman" w:hAnsi="Times New Roman" w:cs="Times New Roman"/>
              </w:rPr>
            </w:pPr>
            <w:r w:rsidRPr="00FA09F0">
              <w:rPr>
                <w:rFonts w:ascii="Times New Roman" w:hAnsi="Times New Roman" w:cs="Times New Roman"/>
              </w:rPr>
              <w:t>Протоколы заседаний участковых избирательных комиссий, постановления участковых избирательных комиссий и документы к ним</w:t>
            </w:r>
          </w:p>
        </w:tc>
        <w:tc>
          <w:tcPr>
            <w:tcW w:w="992" w:type="dxa"/>
          </w:tcPr>
          <w:p w:rsidR="00FA09F0" w:rsidRPr="00FA09F0" w:rsidRDefault="00FA09F0" w:rsidP="00E8465A">
            <w:pPr>
              <w:pStyle w:val="a9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Постоянно</w:t>
            </w:r>
          </w:p>
          <w:p w:rsidR="00FA09F0" w:rsidRPr="00FA09F0" w:rsidRDefault="00FA09F0" w:rsidP="00E8465A">
            <w:pPr>
              <w:jc w:val="center"/>
            </w:pPr>
            <w:r w:rsidRPr="00FA09F0">
              <w:t>Подпункт 8.2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пункта 8 </w:t>
            </w:r>
          </w:p>
          <w:p w:rsidR="00FA09F0" w:rsidRPr="00FA09F0" w:rsidRDefault="00FA09F0" w:rsidP="00E8465A">
            <w:pPr>
              <w:spacing w:before="120" w:after="120"/>
              <w:jc w:val="center"/>
            </w:pPr>
            <w:r w:rsidRPr="00FA09F0">
              <w:t>Порядка хранения</w:t>
            </w: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 w:rsidRPr="00FA09F0">
              <w:rPr>
                <w:b/>
                <w:bCs/>
                <w:sz w:val="14"/>
              </w:rPr>
              <w:t xml:space="preserve"> </w:t>
            </w:r>
            <w:r w:rsidRPr="00FA09F0">
              <w:rPr>
                <w:sz w:val="14"/>
              </w:rPr>
              <w:t xml:space="preserve">где хранятся </w:t>
            </w:r>
            <w:r w:rsidRPr="00FA09F0">
              <w:rPr>
                <w:b/>
                <w:sz w:val="14"/>
              </w:rPr>
              <w:t xml:space="preserve">в течение 5 лет </w:t>
            </w:r>
            <w:r w:rsidRPr="00FA09F0">
              <w:rPr>
                <w:sz w:val="14"/>
              </w:rPr>
              <w:t>со дня официального опубликования результатов общероссийского голосования, а затем передаются на постоянное хранение в  ОКУ «ГАЛО»</w:t>
            </w:r>
          </w:p>
        </w:tc>
      </w:tr>
    </w:tbl>
    <w:p w:rsidR="00FA09F0" w:rsidRPr="00FA09F0" w:rsidRDefault="00FA09F0" w:rsidP="00FA09F0"/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5349"/>
        <w:gridCol w:w="708"/>
        <w:gridCol w:w="1683"/>
        <w:gridCol w:w="1980"/>
      </w:tblGrid>
      <w:tr w:rsidR="00FA09F0" w:rsidRPr="00FA09F0" w:rsidTr="00E8465A">
        <w:trPr>
          <w:cantSplit/>
        </w:trPr>
        <w:tc>
          <w:tcPr>
            <w:tcW w:w="10620" w:type="dxa"/>
            <w:gridSpan w:val="5"/>
          </w:tcPr>
          <w:p w:rsidR="00FA09F0" w:rsidRPr="00FA09F0" w:rsidRDefault="00FA09F0" w:rsidP="00E8465A">
            <w:pPr>
              <w:pStyle w:val="14"/>
              <w:spacing w:before="120" w:after="120"/>
              <w:rPr>
                <w:bCs/>
                <w:sz w:val="26"/>
                <w:szCs w:val="26"/>
              </w:rPr>
            </w:pPr>
            <w:r w:rsidRPr="00FA09F0">
              <w:rPr>
                <w:bCs/>
                <w:sz w:val="26"/>
                <w:szCs w:val="26"/>
              </w:rPr>
              <w:t>Документы по проведению общероссийского голосования</w:t>
            </w:r>
          </w:p>
          <w:p w:rsidR="00FA09F0" w:rsidRPr="00FA09F0" w:rsidRDefault="00FA09F0" w:rsidP="00E8465A">
            <w:pPr>
              <w:pStyle w:val="14"/>
              <w:spacing w:before="120" w:after="120"/>
              <w:rPr>
                <w:bCs/>
                <w:sz w:val="26"/>
                <w:szCs w:val="26"/>
              </w:rPr>
            </w:pPr>
            <w:r w:rsidRPr="00FA09F0">
              <w:rPr>
                <w:bCs/>
                <w:sz w:val="26"/>
                <w:szCs w:val="26"/>
              </w:rPr>
              <w:t xml:space="preserve"> по вопросу одобрения изменений в Конституцию Российской Федерации в 2020 году</w:t>
            </w:r>
          </w:p>
          <w:p w:rsidR="00FA09F0" w:rsidRPr="00FA09F0" w:rsidRDefault="00FA09F0" w:rsidP="00E8465A">
            <w:pPr>
              <w:pStyle w:val="14"/>
              <w:spacing w:before="120" w:after="120"/>
              <w:rPr>
                <w:sz w:val="24"/>
              </w:rPr>
            </w:pPr>
            <w:r w:rsidRPr="00FA09F0">
              <w:rPr>
                <w:bCs/>
                <w:sz w:val="24"/>
              </w:rPr>
              <w:t xml:space="preserve">  </w:t>
            </w:r>
            <w:r w:rsidRPr="00FA09F0">
              <w:rPr>
                <w:bCs/>
                <w:sz w:val="26"/>
                <w:szCs w:val="26"/>
                <w:u w:val="single"/>
              </w:rPr>
              <w:t>временного</w:t>
            </w:r>
            <w:r w:rsidRPr="00FA09F0">
              <w:rPr>
                <w:bCs/>
                <w:sz w:val="26"/>
                <w:szCs w:val="26"/>
              </w:rPr>
              <w:t xml:space="preserve"> срока хранения</w:t>
            </w: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pPr>
              <w:jc w:val="center"/>
            </w:pPr>
            <w:r w:rsidRPr="00FA09F0">
              <w:t>1</w:t>
            </w:r>
          </w:p>
        </w:tc>
        <w:tc>
          <w:tcPr>
            <w:tcW w:w="5349" w:type="dxa"/>
          </w:tcPr>
          <w:p w:rsidR="00FA09F0" w:rsidRPr="00FA09F0" w:rsidRDefault="00FA09F0" w:rsidP="00E8465A">
            <w:pPr>
              <w:jc w:val="center"/>
            </w:pPr>
            <w:r w:rsidRPr="00FA09F0">
              <w:t>2</w:t>
            </w:r>
          </w:p>
        </w:tc>
        <w:tc>
          <w:tcPr>
            <w:tcW w:w="708" w:type="dxa"/>
          </w:tcPr>
          <w:p w:rsidR="00FA09F0" w:rsidRPr="00FA09F0" w:rsidRDefault="00FA09F0" w:rsidP="00E8465A">
            <w:pPr>
              <w:jc w:val="center"/>
            </w:pPr>
            <w:r w:rsidRPr="00FA09F0">
              <w:t>3</w:t>
            </w: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4</w:t>
            </w: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</w:pPr>
            <w:r w:rsidRPr="00FA09F0">
              <w:t>5</w:t>
            </w: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r w:rsidRPr="00FA09F0">
              <w:t>05-01</w:t>
            </w:r>
          </w:p>
        </w:tc>
        <w:tc>
          <w:tcPr>
            <w:tcW w:w="5349" w:type="dxa"/>
          </w:tcPr>
          <w:p w:rsidR="00FA09F0" w:rsidRPr="00FA09F0" w:rsidRDefault="00FA09F0" w:rsidP="00E8465A">
            <w:pPr>
              <w:spacing w:before="120" w:after="120"/>
              <w:jc w:val="both"/>
            </w:pPr>
            <w:r w:rsidRPr="00FA09F0">
              <w:t>Копия отчета территориальной избирательной комиссии и участковых избирательных комиссий о поступлении средств федерального бюджета, выделенных избирательной комиссии на подготовку и проведение общероссийского голосования, и расходовании этих средств</w:t>
            </w:r>
          </w:p>
        </w:tc>
        <w:tc>
          <w:tcPr>
            <w:tcW w:w="708" w:type="dxa"/>
          </w:tcPr>
          <w:p w:rsidR="00FA09F0" w:rsidRPr="00FA09F0" w:rsidRDefault="00FA09F0" w:rsidP="00E8465A">
            <w:pPr>
              <w:spacing w:before="120" w:after="120"/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10 лет,</w:t>
            </w:r>
          </w:p>
          <w:p w:rsidR="00FA09F0" w:rsidRPr="00FA09F0" w:rsidRDefault="00FA09F0" w:rsidP="00E8465A">
            <w:pPr>
              <w:jc w:val="center"/>
            </w:pPr>
            <w:r w:rsidRPr="00FA09F0">
              <w:t>Подпункт 7.1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 пункта 7 </w:t>
            </w:r>
          </w:p>
          <w:p w:rsidR="00FA09F0" w:rsidRPr="00FA09F0" w:rsidRDefault="00FA09F0" w:rsidP="00E8465A">
            <w:pPr>
              <w:spacing w:before="120" w:after="120"/>
              <w:jc w:val="center"/>
            </w:pPr>
            <w:r w:rsidRPr="00FA09F0">
              <w:t>Порядка хранения</w:t>
            </w:r>
          </w:p>
        </w:tc>
        <w:tc>
          <w:tcPr>
            <w:tcW w:w="1980" w:type="dxa"/>
          </w:tcPr>
          <w:p w:rsidR="00FA09F0" w:rsidRPr="00FA09F0" w:rsidRDefault="00FA09F0" w:rsidP="00E8465A">
            <w:pPr>
              <w:spacing w:before="120" w:after="120"/>
              <w:jc w:val="center"/>
              <w:rPr>
                <w:sz w:val="14"/>
                <w:vertAlign w:val="superscript"/>
              </w:rPr>
            </w:pPr>
            <w:r w:rsidRPr="00FA09F0">
              <w:rPr>
                <w:sz w:val="14"/>
              </w:rPr>
              <w:t xml:space="preserve">Хранятся в территориальной избирательной комиссии </w:t>
            </w:r>
            <w:r w:rsidRPr="00FA09F0">
              <w:rPr>
                <w:b/>
                <w:sz w:val="14"/>
              </w:rPr>
              <w:t>в течение 10 лет</w:t>
            </w:r>
            <w:r w:rsidRPr="00FA09F0">
              <w:rPr>
                <w:sz w:val="14"/>
              </w:rPr>
              <w:t xml:space="preserve"> со дня официального опубликования результатов общероссийского голосования, после чего подвергаются экспертизе ценности и отбору в состав Архивного фонда Российской Федерации, с последующей передачей в  ОКУ «ГАЛО» или уничтожаются по акту</w:t>
            </w: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r w:rsidRPr="00FA09F0">
              <w:t>05-02</w:t>
            </w:r>
          </w:p>
        </w:tc>
        <w:tc>
          <w:tcPr>
            <w:tcW w:w="5349" w:type="dxa"/>
          </w:tcPr>
          <w:p w:rsidR="00FA09F0" w:rsidRPr="00FA09F0" w:rsidRDefault="00FA09F0" w:rsidP="00E8465A">
            <w:pPr>
              <w:spacing w:before="120" w:after="120"/>
              <w:jc w:val="both"/>
            </w:pPr>
            <w:r w:rsidRPr="00FA09F0">
              <w:t>Второй экземпляр протокола территориальной избирательной комиссии об итогах голосования и приобщенный к нему первый экземпляр сводной таблицы об итогах голосования, включающей полные данные всех протоколов участковых избирательных комиссий об итогах голосования</w:t>
            </w:r>
          </w:p>
          <w:p w:rsidR="00FA09F0" w:rsidRPr="00FA09F0" w:rsidRDefault="00FA09F0" w:rsidP="00E8465A">
            <w:pPr>
              <w:spacing w:before="120" w:after="120"/>
              <w:jc w:val="both"/>
            </w:pPr>
          </w:p>
        </w:tc>
        <w:tc>
          <w:tcPr>
            <w:tcW w:w="708" w:type="dxa"/>
          </w:tcPr>
          <w:p w:rsidR="00FA09F0" w:rsidRPr="00FA09F0" w:rsidRDefault="00FA09F0" w:rsidP="00E8465A">
            <w:pPr>
              <w:spacing w:before="120" w:after="120"/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10 лет,</w:t>
            </w:r>
          </w:p>
          <w:p w:rsidR="00FA09F0" w:rsidRPr="00FA09F0" w:rsidRDefault="00FA09F0" w:rsidP="00E8465A">
            <w:pPr>
              <w:jc w:val="center"/>
            </w:pPr>
            <w:r w:rsidRPr="00FA09F0">
              <w:t>Подпункт 7.2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 пункта 7 </w:t>
            </w:r>
          </w:p>
          <w:p w:rsidR="00FA09F0" w:rsidRPr="00FA09F0" w:rsidRDefault="00FA09F0" w:rsidP="00E8465A">
            <w:pPr>
              <w:spacing w:before="120" w:after="120"/>
              <w:jc w:val="center"/>
            </w:pPr>
            <w:r w:rsidRPr="00FA09F0">
              <w:t>Порядка хранения</w:t>
            </w:r>
          </w:p>
          <w:p w:rsidR="00FA09F0" w:rsidRPr="00FA09F0" w:rsidRDefault="00FA09F0" w:rsidP="00E8465A">
            <w:pPr>
              <w:spacing w:before="120" w:after="120"/>
              <w:jc w:val="center"/>
            </w:pPr>
          </w:p>
          <w:p w:rsidR="00FA09F0" w:rsidRPr="00FA09F0" w:rsidRDefault="00FA09F0" w:rsidP="00E8465A">
            <w:pPr>
              <w:spacing w:before="120" w:after="120"/>
              <w:jc w:val="center"/>
            </w:pP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 xml:space="preserve">Хранятся в территориальной избирательной комиссии </w:t>
            </w:r>
            <w:r w:rsidRPr="00FA09F0">
              <w:rPr>
                <w:b/>
                <w:sz w:val="14"/>
              </w:rPr>
              <w:t>в течение 10 лет</w:t>
            </w:r>
            <w:r w:rsidRPr="00FA09F0">
              <w:rPr>
                <w:sz w:val="14"/>
              </w:rPr>
              <w:t xml:space="preserve">  со дня официального опубликования результатов общероссийского голосования,  после чего подвергаются экспертизе ценности и отбору в состав Архивного фонда Российской Федерации, с последующей передачей в  ОКУ «ГАЛО» или уничтожаются по акту</w:t>
            </w: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r w:rsidRPr="00FA09F0">
              <w:t>05-03</w:t>
            </w:r>
          </w:p>
        </w:tc>
        <w:tc>
          <w:tcPr>
            <w:tcW w:w="5349" w:type="dxa"/>
          </w:tcPr>
          <w:p w:rsidR="00FA09F0" w:rsidRPr="00FA09F0" w:rsidRDefault="00FA09F0" w:rsidP="00E8465A">
            <w:pPr>
              <w:spacing w:before="120" w:after="120"/>
              <w:jc w:val="both"/>
            </w:pPr>
            <w:r w:rsidRPr="00FA09F0">
              <w:t>Копии жалоб (заявлений)  на нарушение порядка установления итогов голосования территориальной комиссией</w:t>
            </w:r>
          </w:p>
        </w:tc>
        <w:tc>
          <w:tcPr>
            <w:tcW w:w="708" w:type="dxa"/>
          </w:tcPr>
          <w:p w:rsidR="00FA09F0" w:rsidRPr="00FA09F0" w:rsidRDefault="00FA09F0" w:rsidP="00E8465A">
            <w:pPr>
              <w:spacing w:before="120" w:after="120"/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10 лет,</w:t>
            </w:r>
          </w:p>
          <w:p w:rsidR="00FA09F0" w:rsidRPr="00FA09F0" w:rsidRDefault="00FA09F0" w:rsidP="00E8465A">
            <w:pPr>
              <w:jc w:val="center"/>
            </w:pPr>
            <w:r w:rsidRPr="00FA09F0">
              <w:t>Подпункт 7.2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 пункта 7 </w:t>
            </w:r>
          </w:p>
          <w:p w:rsidR="00FA09F0" w:rsidRPr="00FA09F0" w:rsidRDefault="00FA09F0" w:rsidP="00E8465A">
            <w:pPr>
              <w:spacing w:before="120" w:after="120"/>
              <w:jc w:val="center"/>
            </w:pPr>
            <w:r w:rsidRPr="00FA09F0">
              <w:t>Порядка хранения</w:t>
            </w:r>
          </w:p>
          <w:p w:rsidR="00FA09F0" w:rsidRPr="00FA09F0" w:rsidRDefault="00FA09F0" w:rsidP="00E8465A">
            <w:pPr>
              <w:jc w:val="center"/>
            </w:pPr>
          </w:p>
          <w:p w:rsidR="00FA09F0" w:rsidRPr="00FA09F0" w:rsidRDefault="00FA09F0" w:rsidP="00E8465A">
            <w:pPr>
              <w:jc w:val="center"/>
            </w:pPr>
          </w:p>
          <w:p w:rsidR="00FA09F0" w:rsidRPr="00FA09F0" w:rsidRDefault="00FA09F0" w:rsidP="00E8465A">
            <w:pPr>
              <w:jc w:val="center"/>
            </w:pPr>
          </w:p>
          <w:p w:rsidR="00FA09F0" w:rsidRPr="00FA09F0" w:rsidRDefault="00FA09F0" w:rsidP="00E8465A">
            <w:pPr>
              <w:jc w:val="center"/>
            </w:pPr>
          </w:p>
          <w:p w:rsidR="00FA09F0" w:rsidRPr="00FA09F0" w:rsidRDefault="00FA09F0" w:rsidP="00E8465A">
            <w:pPr>
              <w:jc w:val="center"/>
            </w:pPr>
          </w:p>
          <w:p w:rsidR="00FA09F0" w:rsidRPr="00FA09F0" w:rsidRDefault="00FA09F0" w:rsidP="00E8465A">
            <w:pPr>
              <w:jc w:val="center"/>
            </w:pP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 xml:space="preserve">Хранятся в территориальной избирательной комиссии </w:t>
            </w:r>
            <w:r w:rsidRPr="00FA09F0">
              <w:rPr>
                <w:b/>
                <w:sz w:val="14"/>
              </w:rPr>
              <w:t>в течение 10 лет</w:t>
            </w:r>
            <w:r w:rsidRPr="00FA09F0">
              <w:rPr>
                <w:sz w:val="14"/>
              </w:rPr>
              <w:t xml:space="preserve">  со дня официального опубликования результатов общероссийского голосования,  после чего подвергаются экспертизе ценности и отбору в состав Архивного фонда Российской Федерации, с последующей передачей в  ОКУ «ГАЛО» или уничтожаются по акту</w:t>
            </w: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r w:rsidRPr="00FA09F0">
              <w:lastRenderedPageBreak/>
              <w:t>05-04</w:t>
            </w:r>
          </w:p>
        </w:tc>
        <w:tc>
          <w:tcPr>
            <w:tcW w:w="5349" w:type="dxa"/>
          </w:tcPr>
          <w:p w:rsidR="00FA09F0" w:rsidRPr="00FA09F0" w:rsidRDefault="00FA09F0" w:rsidP="00E8465A">
            <w:pPr>
              <w:spacing w:before="120" w:after="120"/>
              <w:jc w:val="both"/>
            </w:pPr>
            <w:r w:rsidRPr="00FA09F0">
              <w:t>Копия акта территориальной избирательной комиссии о числе участников голосования, получивших бюллетени до дня голосования  и в день голосования по месту нахождения</w:t>
            </w:r>
          </w:p>
        </w:tc>
        <w:tc>
          <w:tcPr>
            <w:tcW w:w="708" w:type="dxa"/>
          </w:tcPr>
          <w:p w:rsidR="00FA09F0" w:rsidRPr="00FA09F0" w:rsidRDefault="00FA09F0" w:rsidP="00E8465A">
            <w:pPr>
              <w:spacing w:before="120" w:after="120"/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10 лет,</w:t>
            </w:r>
          </w:p>
          <w:p w:rsidR="00FA09F0" w:rsidRPr="00FA09F0" w:rsidRDefault="00FA09F0" w:rsidP="00E8465A">
            <w:pPr>
              <w:jc w:val="center"/>
            </w:pPr>
            <w:r w:rsidRPr="00FA09F0">
              <w:t>Подпункт 7.2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 пункта 7 </w:t>
            </w:r>
          </w:p>
          <w:p w:rsidR="00FA09F0" w:rsidRPr="00FA09F0" w:rsidRDefault="00FA09F0" w:rsidP="00E8465A">
            <w:pPr>
              <w:spacing w:before="120" w:after="120"/>
              <w:jc w:val="center"/>
            </w:pPr>
            <w:r w:rsidRPr="00FA09F0">
              <w:t>Порядка хранения</w:t>
            </w:r>
          </w:p>
          <w:p w:rsidR="00FA09F0" w:rsidRPr="00FA09F0" w:rsidRDefault="00FA09F0" w:rsidP="00E8465A">
            <w:pPr>
              <w:jc w:val="center"/>
            </w:pP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>Хранятся в территориальной избирательной комиссии в течение 10 лет  со дня официального опубликования результатов общероссийского голосования,  после чего подвергаются экспертизе ценности и отбору в состав Архивного фонда Российской Федерации, с последующей передачей в  ОКУ «ГАЛО» или уничтожаются по акту</w:t>
            </w:r>
          </w:p>
        </w:tc>
      </w:tr>
      <w:tr w:rsidR="00FA09F0" w:rsidRPr="00FA09F0" w:rsidTr="00E8465A">
        <w:tc>
          <w:tcPr>
            <w:tcW w:w="900" w:type="dxa"/>
          </w:tcPr>
          <w:p w:rsidR="00FA09F0" w:rsidRPr="00FA09F0" w:rsidRDefault="00FA09F0" w:rsidP="00E8465A">
            <w:r w:rsidRPr="00FA09F0">
              <w:t>05-05</w:t>
            </w:r>
          </w:p>
        </w:tc>
        <w:tc>
          <w:tcPr>
            <w:tcW w:w="5349" w:type="dxa"/>
          </w:tcPr>
          <w:p w:rsidR="00FA09F0" w:rsidRPr="00FA09F0" w:rsidRDefault="00FA09F0" w:rsidP="00E8465A">
            <w:pPr>
              <w:spacing w:before="120" w:after="120"/>
              <w:jc w:val="both"/>
              <w:rPr>
                <w:bCs/>
              </w:rPr>
            </w:pPr>
            <w:r w:rsidRPr="00FA09F0">
              <w:rPr>
                <w:bCs/>
              </w:rPr>
              <w:t>Первичные финансовые документы, приложенные к отчетам территориальной и участковых избирательных комиссий о поступлении и расходовании средств федерального бюджета, выделенных на подготовку и проведение общероссийского голосования, и расходовании этих средств</w:t>
            </w:r>
          </w:p>
          <w:p w:rsidR="00FA09F0" w:rsidRPr="00FA09F0" w:rsidRDefault="00FA09F0" w:rsidP="00E8465A">
            <w:pPr>
              <w:spacing w:before="120" w:after="120"/>
              <w:jc w:val="both"/>
            </w:pPr>
          </w:p>
        </w:tc>
        <w:tc>
          <w:tcPr>
            <w:tcW w:w="708" w:type="dxa"/>
          </w:tcPr>
          <w:p w:rsidR="00FA09F0" w:rsidRPr="00FA09F0" w:rsidRDefault="00FA09F0" w:rsidP="00E8465A">
            <w:pPr>
              <w:spacing w:before="120" w:after="120"/>
            </w:pPr>
          </w:p>
        </w:tc>
        <w:tc>
          <w:tcPr>
            <w:tcW w:w="1683" w:type="dxa"/>
          </w:tcPr>
          <w:p w:rsidR="00FA09F0" w:rsidRPr="00FA09F0" w:rsidRDefault="00FA09F0" w:rsidP="00E8465A">
            <w:pPr>
              <w:jc w:val="center"/>
            </w:pPr>
            <w:r w:rsidRPr="00FA09F0">
              <w:t>5 лет,</w:t>
            </w:r>
          </w:p>
          <w:p w:rsidR="00FA09F0" w:rsidRPr="00FA09F0" w:rsidRDefault="00FA09F0" w:rsidP="00E8465A">
            <w:pPr>
              <w:jc w:val="center"/>
            </w:pPr>
            <w:r w:rsidRPr="00FA09F0">
              <w:t>Подпункт 6.1</w:t>
            </w:r>
          </w:p>
          <w:p w:rsidR="00FA09F0" w:rsidRPr="00FA09F0" w:rsidRDefault="00FA09F0" w:rsidP="00E8465A">
            <w:pPr>
              <w:jc w:val="center"/>
            </w:pPr>
            <w:r w:rsidRPr="00FA09F0">
              <w:t xml:space="preserve">  пункта 6 </w:t>
            </w:r>
          </w:p>
          <w:p w:rsidR="00FA09F0" w:rsidRPr="00FA09F0" w:rsidRDefault="00FA09F0" w:rsidP="00E8465A">
            <w:pPr>
              <w:spacing w:before="120" w:after="120"/>
              <w:jc w:val="center"/>
            </w:pPr>
            <w:r w:rsidRPr="00FA09F0">
              <w:t>Порядка хранения</w:t>
            </w:r>
          </w:p>
          <w:p w:rsidR="00FA09F0" w:rsidRPr="00FA09F0" w:rsidRDefault="00FA09F0" w:rsidP="00E8465A">
            <w:pPr>
              <w:jc w:val="center"/>
            </w:pPr>
          </w:p>
        </w:tc>
        <w:tc>
          <w:tcPr>
            <w:tcW w:w="1980" w:type="dxa"/>
          </w:tcPr>
          <w:p w:rsidR="00FA09F0" w:rsidRPr="00FA09F0" w:rsidRDefault="00FA09F0" w:rsidP="00E8465A">
            <w:pPr>
              <w:jc w:val="center"/>
              <w:rPr>
                <w:sz w:val="14"/>
              </w:rPr>
            </w:pPr>
            <w:r w:rsidRPr="00FA09F0">
              <w:rPr>
                <w:sz w:val="14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 w:rsidRPr="00FA09F0">
              <w:rPr>
                <w:b/>
                <w:bCs/>
                <w:sz w:val="14"/>
              </w:rPr>
              <w:t xml:space="preserve"> </w:t>
            </w:r>
            <w:r w:rsidRPr="00FA09F0">
              <w:rPr>
                <w:sz w:val="14"/>
              </w:rPr>
              <w:t xml:space="preserve">где хранятся </w:t>
            </w:r>
            <w:r w:rsidRPr="00FA09F0">
              <w:rPr>
                <w:b/>
                <w:sz w:val="14"/>
              </w:rPr>
              <w:t xml:space="preserve">в течение 5 лет </w:t>
            </w:r>
            <w:r w:rsidRPr="00FA09F0">
              <w:rPr>
                <w:sz w:val="14"/>
              </w:rPr>
              <w:t>со дня официального опубликования результатов общероссийского голосования, после чего подвергаются экспертизе ценности и отбору в состав Архивного фонда Российской Федерации, с последующей передачей в  ОКУ «ГАЛО» или уничтожаются по акту</w:t>
            </w:r>
          </w:p>
        </w:tc>
      </w:tr>
      <w:tr w:rsidR="00FA09F0" w:rsidTr="00E8465A">
        <w:tc>
          <w:tcPr>
            <w:tcW w:w="900" w:type="dxa"/>
          </w:tcPr>
          <w:p w:rsidR="00FA09F0" w:rsidRDefault="00FA09F0" w:rsidP="00E8465A">
            <w:r>
              <w:t>05-06</w:t>
            </w:r>
          </w:p>
        </w:tc>
        <w:tc>
          <w:tcPr>
            <w:tcW w:w="5349" w:type="dxa"/>
          </w:tcPr>
          <w:p w:rsidR="00FA09F0" w:rsidRDefault="00FA09F0" w:rsidP="00E8465A">
            <w:pPr>
              <w:spacing w:before="120" w:after="120"/>
              <w:jc w:val="both"/>
              <w:rPr>
                <w:bCs/>
              </w:rPr>
            </w:pPr>
            <w:r>
              <w:rPr>
                <w:bCs/>
              </w:rPr>
              <w:t>Иные документы, составленные территориальной и участковыми избирательными комиссиями, связанные с проведением общероссийского голосования:</w:t>
            </w:r>
          </w:p>
          <w:p w:rsidR="00FA09F0" w:rsidRDefault="00FA09F0" w:rsidP="00FA09F0">
            <w:pPr>
              <w:numPr>
                <w:ilvl w:val="0"/>
                <w:numId w:val="2"/>
              </w:numPr>
              <w:spacing w:before="120" w:after="120"/>
              <w:jc w:val="both"/>
              <w:rPr>
                <w:bCs/>
              </w:rPr>
            </w:pPr>
            <w:r>
              <w:rPr>
                <w:bCs/>
              </w:rPr>
              <w:t>акты приема-передачи участковыми избирательными комиссиями бюллетеней, списков избирателей;</w:t>
            </w:r>
          </w:p>
          <w:p w:rsidR="00FA09F0" w:rsidRPr="0035674D" w:rsidRDefault="00FA09F0" w:rsidP="00FA09F0">
            <w:pPr>
              <w:numPr>
                <w:ilvl w:val="0"/>
                <w:numId w:val="2"/>
              </w:numPr>
              <w:rPr>
                <w:bCs/>
              </w:rPr>
            </w:pPr>
            <w:r w:rsidRPr="0035674D">
              <w:rPr>
                <w:bCs/>
              </w:rPr>
              <w:t>акты о результатах использования бюллетеней при проведении общероссийского голосования;</w:t>
            </w:r>
          </w:p>
          <w:p w:rsidR="00FA09F0" w:rsidRDefault="00FA09F0" w:rsidP="00FA09F0">
            <w:pPr>
              <w:numPr>
                <w:ilvl w:val="0"/>
                <w:numId w:val="2"/>
              </w:numPr>
              <w:spacing w:before="120" w:after="120"/>
              <w:jc w:val="both"/>
              <w:rPr>
                <w:bCs/>
              </w:rPr>
            </w:pPr>
            <w:r>
              <w:rPr>
                <w:bCs/>
              </w:rPr>
              <w:t>реестры регистрации выдачи заверенных копий протокола территориальной, участковых комиссий об итогах голосования;</w:t>
            </w:r>
          </w:p>
          <w:p w:rsidR="00FA09F0" w:rsidRDefault="00FA09F0" w:rsidP="00FA09F0">
            <w:pPr>
              <w:numPr>
                <w:ilvl w:val="0"/>
                <w:numId w:val="2"/>
              </w:numPr>
              <w:spacing w:before="120" w:after="120"/>
              <w:jc w:val="both"/>
              <w:rPr>
                <w:bCs/>
              </w:rPr>
            </w:pPr>
            <w:r>
              <w:rPr>
                <w:bCs/>
              </w:rPr>
              <w:t>акты о невыполнении логического соотношения данных в протоколе участковой избирательной комиссии об итогах голосования;</w:t>
            </w:r>
          </w:p>
          <w:p w:rsidR="00FA09F0" w:rsidRDefault="00FA09F0" w:rsidP="00FA09F0">
            <w:pPr>
              <w:numPr>
                <w:ilvl w:val="0"/>
                <w:numId w:val="2"/>
              </w:numPr>
              <w:spacing w:before="120" w:after="120"/>
              <w:jc w:val="both"/>
              <w:rPr>
                <w:bCs/>
              </w:rPr>
            </w:pPr>
            <w:r>
              <w:rPr>
                <w:bCs/>
              </w:rPr>
              <w:t>акты, составленные участковыми избирательными комиссиями при проведении голосования  до дня голосования, в том числе вне помещения для голосования;</w:t>
            </w:r>
          </w:p>
          <w:p w:rsidR="00FA09F0" w:rsidRDefault="00FA09F0" w:rsidP="00FA09F0">
            <w:pPr>
              <w:numPr>
                <w:ilvl w:val="0"/>
                <w:numId w:val="2"/>
              </w:numPr>
              <w:spacing w:before="120" w:after="120"/>
              <w:jc w:val="both"/>
              <w:rPr>
                <w:bCs/>
              </w:rPr>
            </w:pPr>
            <w:r>
              <w:rPr>
                <w:bCs/>
              </w:rPr>
              <w:t>списки лиц, присутствующих при проведении голосования, в том числе до дня голосования, и при подсчете голосов участников голосования;</w:t>
            </w:r>
          </w:p>
          <w:p w:rsidR="00FA09F0" w:rsidRDefault="00FA09F0" w:rsidP="00FA09F0">
            <w:pPr>
              <w:numPr>
                <w:ilvl w:val="0"/>
                <w:numId w:val="2"/>
              </w:numPr>
              <w:spacing w:before="120" w:after="120"/>
              <w:jc w:val="both"/>
              <w:rPr>
                <w:bCs/>
              </w:rPr>
            </w:pPr>
            <w:r>
              <w:rPr>
                <w:bCs/>
              </w:rPr>
              <w:t xml:space="preserve">акты о невозможности использовать оборудование для изготовления протокола участковой избирательной комиссии об итогах голосования с машиночитаемым </w:t>
            </w:r>
            <w:r>
              <w:rPr>
                <w:bCs/>
              </w:rPr>
              <w:lastRenderedPageBreak/>
              <w:t>кодом и (или) СПО участковой комиссии;</w:t>
            </w:r>
          </w:p>
          <w:p w:rsidR="00FA09F0" w:rsidRPr="00154F8E" w:rsidRDefault="00FA09F0" w:rsidP="00FA09F0">
            <w:pPr>
              <w:numPr>
                <w:ilvl w:val="0"/>
                <w:numId w:val="2"/>
              </w:numPr>
              <w:spacing w:before="120" w:after="120"/>
              <w:jc w:val="both"/>
              <w:rPr>
                <w:bCs/>
              </w:rPr>
            </w:pPr>
            <w:r>
              <w:rPr>
                <w:bCs/>
              </w:rPr>
              <w:t xml:space="preserve">иные акты и документы, составленные территориальной и участковыми избирательными комиссиями, связанные с  проведением общероссийского голосования </w:t>
            </w:r>
          </w:p>
        </w:tc>
        <w:tc>
          <w:tcPr>
            <w:tcW w:w="708" w:type="dxa"/>
          </w:tcPr>
          <w:p w:rsidR="00FA09F0" w:rsidRDefault="00FA09F0" w:rsidP="00E8465A">
            <w:pPr>
              <w:spacing w:before="120" w:after="120"/>
            </w:pPr>
          </w:p>
        </w:tc>
        <w:tc>
          <w:tcPr>
            <w:tcW w:w="1683" w:type="dxa"/>
          </w:tcPr>
          <w:p w:rsidR="00FA09F0" w:rsidRDefault="00FA09F0" w:rsidP="00E8465A">
            <w:pPr>
              <w:jc w:val="center"/>
            </w:pPr>
            <w:r>
              <w:t>5 лет,</w:t>
            </w:r>
          </w:p>
          <w:p w:rsidR="00FA09F0" w:rsidRDefault="00FA09F0" w:rsidP="00E8465A">
            <w:pPr>
              <w:jc w:val="center"/>
            </w:pPr>
            <w:r>
              <w:t>Подпункт 6.3</w:t>
            </w:r>
          </w:p>
          <w:p w:rsidR="00FA09F0" w:rsidRDefault="00FA09F0" w:rsidP="00E8465A">
            <w:pPr>
              <w:jc w:val="center"/>
            </w:pPr>
            <w:r>
              <w:t xml:space="preserve">  пункта 6 </w:t>
            </w:r>
          </w:p>
          <w:p w:rsidR="00FA09F0" w:rsidRDefault="00FA09F0" w:rsidP="00E8465A">
            <w:pPr>
              <w:spacing w:before="120" w:after="120"/>
              <w:jc w:val="center"/>
            </w:pPr>
            <w:r>
              <w:t>Порядка хранения</w:t>
            </w:r>
          </w:p>
          <w:p w:rsidR="00FA09F0" w:rsidRDefault="00FA09F0" w:rsidP="00E8465A">
            <w:pPr>
              <w:jc w:val="center"/>
            </w:pPr>
          </w:p>
        </w:tc>
        <w:tc>
          <w:tcPr>
            <w:tcW w:w="1980" w:type="dxa"/>
          </w:tcPr>
          <w:p w:rsidR="00FA09F0" w:rsidRDefault="00FA09F0" w:rsidP="00E8465A">
            <w:pPr>
              <w:jc w:val="center"/>
              <w:rPr>
                <w:sz w:val="14"/>
              </w:rPr>
            </w:pPr>
            <w:r>
              <w:rPr>
                <w:sz w:val="14"/>
              </w:rPr>
              <w:t xml:space="preserve">Хранятся в территориальной избирательной комиссии </w:t>
            </w:r>
            <w:r>
              <w:rPr>
                <w:b/>
                <w:sz w:val="14"/>
              </w:rPr>
              <w:t xml:space="preserve">в течение 5 </w:t>
            </w:r>
            <w:r w:rsidRPr="00534F88">
              <w:rPr>
                <w:b/>
                <w:sz w:val="14"/>
              </w:rPr>
              <w:t>лет</w:t>
            </w:r>
            <w:r>
              <w:rPr>
                <w:sz w:val="14"/>
              </w:rPr>
              <w:t xml:space="preserve"> </w:t>
            </w:r>
            <w:r w:rsidRPr="00D05051">
              <w:rPr>
                <w:sz w:val="14"/>
              </w:rPr>
              <w:t xml:space="preserve">со дня официального опубликования результатов </w:t>
            </w:r>
            <w:r>
              <w:rPr>
                <w:sz w:val="14"/>
              </w:rPr>
              <w:t xml:space="preserve">общероссийского голосования, после чего подвергаются экспертизе ценности и отбору в состав Архивного фонда Российской Федерации, с последующей передачей </w:t>
            </w:r>
            <w:r w:rsidRPr="00534F88">
              <w:rPr>
                <w:sz w:val="14"/>
              </w:rPr>
              <w:t xml:space="preserve">в  </w:t>
            </w:r>
            <w:r>
              <w:rPr>
                <w:sz w:val="14"/>
              </w:rPr>
              <w:t>ОКУ «ГАЛО» или уничтожаются по акту</w:t>
            </w:r>
          </w:p>
        </w:tc>
      </w:tr>
      <w:tr w:rsidR="00FA09F0" w:rsidTr="00E8465A">
        <w:tc>
          <w:tcPr>
            <w:tcW w:w="900" w:type="dxa"/>
          </w:tcPr>
          <w:p w:rsidR="00FA09F0" w:rsidRDefault="00FA09F0" w:rsidP="00E8465A">
            <w:r>
              <w:lastRenderedPageBreak/>
              <w:t>05-07</w:t>
            </w:r>
          </w:p>
        </w:tc>
        <w:tc>
          <w:tcPr>
            <w:tcW w:w="5349" w:type="dxa"/>
          </w:tcPr>
          <w:p w:rsidR="00FA09F0" w:rsidRDefault="00FA09F0" w:rsidP="00E8465A">
            <w:pPr>
              <w:spacing w:before="120" w:after="120"/>
              <w:jc w:val="both"/>
            </w:pPr>
            <w:r>
              <w:t>О</w:t>
            </w:r>
            <w:r w:rsidRPr="00077E3F">
              <w:t>печатанные бюллетени</w:t>
            </w:r>
            <w:r>
              <w:t xml:space="preserve"> для голосования</w:t>
            </w:r>
          </w:p>
        </w:tc>
        <w:tc>
          <w:tcPr>
            <w:tcW w:w="708" w:type="dxa"/>
          </w:tcPr>
          <w:p w:rsidR="00FA09F0" w:rsidRDefault="00FA09F0" w:rsidP="00E8465A">
            <w:pPr>
              <w:spacing w:before="120" w:after="120"/>
            </w:pPr>
          </w:p>
        </w:tc>
        <w:tc>
          <w:tcPr>
            <w:tcW w:w="1683" w:type="dxa"/>
          </w:tcPr>
          <w:p w:rsidR="00FA09F0" w:rsidRDefault="00FA09F0" w:rsidP="00E8465A">
            <w:pPr>
              <w:jc w:val="center"/>
            </w:pPr>
            <w:r>
              <w:t>1 год,</w:t>
            </w:r>
          </w:p>
          <w:p w:rsidR="00FA09F0" w:rsidRDefault="00FA09F0" w:rsidP="00E8465A">
            <w:pPr>
              <w:jc w:val="center"/>
            </w:pPr>
            <w:r>
              <w:t>Пункт 9</w:t>
            </w:r>
          </w:p>
          <w:p w:rsidR="00FA09F0" w:rsidRDefault="00FA09F0" w:rsidP="00E8465A">
            <w:pPr>
              <w:jc w:val="center"/>
            </w:pPr>
          </w:p>
          <w:p w:rsidR="00FA09F0" w:rsidRDefault="00FA09F0" w:rsidP="00E8465A">
            <w:pPr>
              <w:jc w:val="center"/>
            </w:pPr>
            <w:r>
              <w:t xml:space="preserve"> Порядка хранения</w:t>
            </w:r>
          </w:p>
        </w:tc>
        <w:tc>
          <w:tcPr>
            <w:tcW w:w="1980" w:type="dxa"/>
          </w:tcPr>
          <w:p w:rsidR="00FA09F0" w:rsidRPr="00E41B1E" w:rsidRDefault="00FA09F0" w:rsidP="00E8465A">
            <w:pPr>
              <w:jc w:val="center"/>
              <w:rPr>
                <w:sz w:val="14"/>
              </w:rPr>
            </w:pPr>
            <w:r w:rsidRPr="00E41B1E">
              <w:rPr>
                <w:sz w:val="14"/>
              </w:rPr>
              <w:t>Хранятся в территориальной избирательной</w:t>
            </w:r>
            <w:r>
              <w:rPr>
                <w:sz w:val="14"/>
              </w:rPr>
              <w:t xml:space="preserve"> комиссии </w:t>
            </w:r>
            <w:r w:rsidRPr="000D4E87">
              <w:rPr>
                <w:b/>
                <w:sz w:val="14"/>
              </w:rPr>
              <w:t>не менее  одного года</w:t>
            </w:r>
          </w:p>
          <w:p w:rsidR="00FA09F0" w:rsidRDefault="00FA09F0" w:rsidP="00E8465A">
            <w:pPr>
              <w:jc w:val="center"/>
              <w:rPr>
                <w:sz w:val="14"/>
              </w:rPr>
            </w:pPr>
            <w:r w:rsidRPr="00E41B1E">
              <w:rPr>
                <w:sz w:val="14"/>
              </w:rPr>
              <w:t xml:space="preserve"> </w:t>
            </w:r>
            <w:r w:rsidRPr="00D05051">
              <w:rPr>
                <w:sz w:val="14"/>
              </w:rPr>
              <w:t xml:space="preserve">со дня официального опубликования результатов </w:t>
            </w:r>
            <w:r>
              <w:rPr>
                <w:sz w:val="14"/>
              </w:rPr>
              <w:t>общероссийского голосования</w:t>
            </w:r>
            <w:r w:rsidRPr="00E41B1E">
              <w:rPr>
                <w:sz w:val="14"/>
              </w:rPr>
              <w:t xml:space="preserve">  с последующим уничтожением по акту в установленном порядке</w:t>
            </w:r>
          </w:p>
        </w:tc>
      </w:tr>
      <w:tr w:rsidR="00FA09F0" w:rsidTr="00E8465A">
        <w:tc>
          <w:tcPr>
            <w:tcW w:w="900" w:type="dxa"/>
          </w:tcPr>
          <w:p w:rsidR="00FA09F0" w:rsidRDefault="00FA09F0" w:rsidP="00E8465A">
            <w:r>
              <w:t>05-08</w:t>
            </w:r>
          </w:p>
        </w:tc>
        <w:tc>
          <w:tcPr>
            <w:tcW w:w="5349" w:type="dxa"/>
          </w:tcPr>
          <w:p w:rsidR="00FA09F0" w:rsidRDefault="00FA09F0" w:rsidP="00E8465A">
            <w:pPr>
              <w:spacing w:before="120" w:after="120"/>
              <w:jc w:val="both"/>
            </w:pPr>
            <w:r>
              <w:t>З</w:t>
            </w:r>
            <w:r w:rsidRPr="00241826">
              <w:t>аявления участников голосования о голосовании по месту нахождения</w:t>
            </w:r>
          </w:p>
        </w:tc>
        <w:tc>
          <w:tcPr>
            <w:tcW w:w="708" w:type="dxa"/>
          </w:tcPr>
          <w:p w:rsidR="00FA09F0" w:rsidRDefault="00FA09F0" w:rsidP="00E8465A">
            <w:pPr>
              <w:spacing w:before="120" w:after="120"/>
            </w:pPr>
          </w:p>
        </w:tc>
        <w:tc>
          <w:tcPr>
            <w:tcW w:w="1683" w:type="dxa"/>
          </w:tcPr>
          <w:p w:rsidR="00FA09F0" w:rsidRDefault="00FA09F0" w:rsidP="00E8465A">
            <w:pPr>
              <w:jc w:val="center"/>
            </w:pPr>
            <w:r>
              <w:t>1 год,</w:t>
            </w:r>
          </w:p>
          <w:p w:rsidR="00FA09F0" w:rsidRDefault="00FA09F0" w:rsidP="00E8465A">
            <w:pPr>
              <w:jc w:val="center"/>
            </w:pPr>
            <w:r>
              <w:t>Пункт 9</w:t>
            </w:r>
          </w:p>
          <w:p w:rsidR="00FA09F0" w:rsidRDefault="00FA09F0" w:rsidP="00E8465A">
            <w:pPr>
              <w:jc w:val="center"/>
            </w:pPr>
          </w:p>
          <w:p w:rsidR="00FA09F0" w:rsidRDefault="00FA09F0" w:rsidP="00E8465A">
            <w:pPr>
              <w:jc w:val="center"/>
            </w:pPr>
            <w:r>
              <w:t xml:space="preserve"> Порядка хранения</w:t>
            </w:r>
          </w:p>
        </w:tc>
        <w:tc>
          <w:tcPr>
            <w:tcW w:w="1980" w:type="dxa"/>
          </w:tcPr>
          <w:p w:rsidR="00FA09F0" w:rsidRPr="00E41B1E" w:rsidRDefault="00FA09F0" w:rsidP="00E8465A">
            <w:pPr>
              <w:jc w:val="center"/>
              <w:rPr>
                <w:sz w:val="14"/>
              </w:rPr>
            </w:pPr>
            <w:r w:rsidRPr="00E41B1E">
              <w:rPr>
                <w:sz w:val="14"/>
              </w:rPr>
              <w:t>Хранятся в территориальной избирательной</w:t>
            </w:r>
            <w:r>
              <w:rPr>
                <w:sz w:val="14"/>
              </w:rPr>
              <w:t xml:space="preserve"> комиссии </w:t>
            </w:r>
            <w:r w:rsidRPr="000D4E87">
              <w:rPr>
                <w:b/>
                <w:sz w:val="14"/>
              </w:rPr>
              <w:t>не менее  одного года</w:t>
            </w:r>
          </w:p>
          <w:p w:rsidR="00FA09F0" w:rsidRDefault="00FA09F0" w:rsidP="00E8465A">
            <w:pPr>
              <w:jc w:val="center"/>
              <w:rPr>
                <w:sz w:val="14"/>
              </w:rPr>
            </w:pPr>
            <w:r w:rsidRPr="00E41B1E">
              <w:rPr>
                <w:sz w:val="14"/>
              </w:rPr>
              <w:t xml:space="preserve"> </w:t>
            </w:r>
            <w:r w:rsidRPr="00D05051">
              <w:rPr>
                <w:sz w:val="14"/>
              </w:rPr>
              <w:t xml:space="preserve">со дня официального опубликования результатов </w:t>
            </w:r>
            <w:r>
              <w:rPr>
                <w:sz w:val="14"/>
              </w:rPr>
              <w:t>общероссийского голосования</w:t>
            </w:r>
            <w:r w:rsidRPr="00E41B1E">
              <w:rPr>
                <w:sz w:val="14"/>
              </w:rPr>
              <w:t xml:space="preserve">  с последующим уничтожением по акту в установленном порядке</w:t>
            </w:r>
          </w:p>
        </w:tc>
      </w:tr>
      <w:tr w:rsidR="00FA09F0" w:rsidTr="00E8465A">
        <w:tc>
          <w:tcPr>
            <w:tcW w:w="900" w:type="dxa"/>
          </w:tcPr>
          <w:p w:rsidR="00FA09F0" w:rsidRDefault="00FA09F0" w:rsidP="00E8465A">
            <w:r>
              <w:t>05-09</w:t>
            </w:r>
          </w:p>
        </w:tc>
        <w:tc>
          <w:tcPr>
            <w:tcW w:w="5349" w:type="dxa"/>
          </w:tcPr>
          <w:p w:rsidR="00FA09F0" w:rsidRPr="000C22C7" w:rsidRDefault="00FA09F0" w:rsidP="00E8465A">
            <w:pPr>
              <w:spacing w:before="120" w:after="120"/>
              <w:jc w:val="both"/>
            </w:pPr>
            <w:r>
              <w:rPr>
                <w:szCs w:val="28"/>
              </w:rPr>
              <w:t>С</w:t>
            </w:r>
            <w:r w:rsidRPr="00077E3F">
              <w:rPr>
                <w:szCs w:val="28"/>
              </w:rPr>
              <w:t xml:space="preserve">писки </w:t>
            </w:r>
            <w:r>
              <w:rPr>
                <w:szCs w:val="28"/>
              </w:rPr>
              <w:t>участников голосования, реестры, выписки из реестров обращений о голосовании вне помещения для голосования</w:t>
            </w:r>
          </w:p>
        </w:tc>
        <w:tc>
          <w:tcPr>
            <w:tcW w:w="708" w:type="dxa"/>
          </w:tcPr>
          <w:p w:rsidR="00FA09F0" w:rsidRDefault="00FA09F0" w:rsidP="00E8465A">
            <w:pPr>
              <w:spacing w:before="120" w:after="120"/>
            </w:pPr>
          </w:p>
        </w:tc>
        <w:tc>
          <w:tcPr>
            <w:tcW w:w="1683" w:type="dxa"/>
          </w:tcPr>
          <w:p w:rsidR="00FA09F0" w:rsidRDefault="00FA09F0" w:rsidP="00E8465A">
            <w:pPr>
              <w:jc w:val="center"/>
            </w:pPr>
            <w:r>
              <w:t>1 год,</w:t>
            </w:r>
          </w:p>
          <w:p w:rsidR="00FA09F0" w:rsidRDefault="00FA09F0" w:rsidP="00E8465A">
            <w:pPr>
              <w:jc w:val="center"/>
            </w:pPr>
            <w:r>
              <w:t>Пункт 9</w:t>
            </w:r>
          </w:p>
          <w:p w:rsidR="00FA09F0" w:rsidRDefault="00FA09F0" w:rsidP="00E8465A">
            <w:pPr>
              <w:jc w:val="center"/>
            </w:pPr>
          </w:p>
          <w:p w:rsidR="00FA09F0" w:rsidRDefault="00FA09F0" w:rsidP="00E8465A">
            <w:pPr>
              <w:jc w:val="center"/>
            </w:pPr>
            <w:r>
              <w:t xml:space="preserve"> Порядка хранения</w:t>
            </w:r>
          </w:p>
        </w:tc>
        <w:tc>
          <w:tcPr>
            <w:tcW w:w="1980" w:type="dxa"/>
          </w:tcPr>
          <w:p w:rsidR="00FA09F0" w:rsidRPr="00E41B1E" w:rsidRDefault="00FA09F0" w:rsidP="00E8465A">
            <w:pPr>
              <w:jc w:val="center"/>
              <w:rPr>
                <w:sz w:val="14"/>
              </w:rPr>
            </w:pPr>
            <w:r w:rsidRPr="00E41B1E">
              <w:rPr>
                <w:sz w:val="14"/>
              </w:rPr>
              <w:t>Хранятся в территориальной избирательной</w:t>
            </w:r>
            <w:r>
              <w:rPr>
                <w:sz w:val="14"/>
              </w:rPr>
              <w:t xml:space="preserve"> комиссии </w:t>
            </w:r>
            <w:r w:rsidRPr="000D4E87">
              <w:rPr>
                <w:b/>
                <w:sz w:val="14"/>
              </w:rPr>
              <w:t>не менее  одного года</w:t>
            </w:r>
          </w:p>
          <w:p w:rsidR="00FA09F0" w:rsidRPr="000C22C7" w:rsidRDefault="00FA09F0" w:rsidP="00E8465A">
            <w:pPr>
              <w:jc w:val="center"/>
              <w:rPr>
                <w:sz w:val="14"/>
              </w:rPr>
            </w:pPr>
            <w:r w:rsidRPr="00E41B1E">
              <w:rPr>
                <w:sz w:val="14"/>
              </w:rPr>
              <w:t xml:space="preserve"> </w:t>
            </w:r>
            <w:r w:rsidRPr="00D05051">
              <w:rPr>
                <w:sz w:val="14"/>
              </w:rPr>
              <w:t xml:space="preserve">со дня официального опубликования результатов </w:t>
            </w:r>
            <w:r>
              <w:rPr>
                <w:sz w:val="14"/>
              </w:rPr>
              <w:t>общероссийского голосования</w:t>
            </w:r>
            <w:r w:rsidRPr="00E41B1E">
              <w:rPr>
                <w:sz w:val="14"/>
              </w:rPr>
              <w:t xml:space="preserve">  с последующим уничтожением по акту в установленном порядке</w:t>
            </w:r>
          </w:p>
        </w:tc>
      </w:tr>
      <w:tr w:rsidR="00FA09F0" w:rsidTr="00E8465A">
        <w:tc>
          <w:tcPr>
            <w:tcW w:w="900" w:type="dxa"/>
          </w:tcPr>
          <w:p w:rsidR="00FA09F0" w:rsidRDefault="00FA09F0" w:rsidP="00E8465A">
            <w:r>
              <w:t>05-10</w:t>
            </w:r>
          </w:p>
        </w:tc>
        <w:tc>
          <w:tcPr>
            <w:tcW w:w="5349" w:type="dxa"/>
          </w:tcPr>
          <w:p w:rsidR="00FA09F0" w:rsidRPr="000C22C7" w:rsidRDefault="00FA09F0" w:rsidP="00E8465A">
            <w:pPr>
              <w:spacing w:before="120" w:after="120"/>
              <w:jc w:val="both"/>
            </w:pPr>
            <w:r>
              <w:rPr>
                <w:szCs w:val="28"/>
              </w:rPr>
              <w:t>З</w:t>
            </w:r>
            <w:r w:rsidRPr="00BD0AAC">
              <w:rPr>
                <w:szCs w:val="28"/>
              </w:rPr>
              <w:t xml:space="preserve">аявления </w:t>
            </w:r>
            <w:r w:rsidRPr="00B26927">
              <w:t>участников голосования</w:t>
            </w:r>
            <w:r>
              <w:t xml:space="preserve"> </w:t>
            </w:r>
            <w:r w:rsidRPr="00BD0AAC">
              <w:rPr>
                <w:szCs w:val="28"/>
              </w:rPr>
              <w:t xml:space="preserve">о включении в список </w:t>
            </w:r>
            <w:r>
              <w:rPr>
                <w:szCs w:val="28"/>
              </w:rPr>
              <w:t>участников голосования</w:t>
            </w:r>
            <w:r w:rsidRPr="00BD0AAC">
              <w:rPr>
                <w:szCs w:val="28"/>
              </w:rPr>
              <w:t xml:space="preserve"> </w:t>
            </w:r>
            <w:r w:rsidRPr="00B26927">
              <w:rPr>
                <w:szCs w:val="28"/>
              </w:rPr>
              <w:t>по месту</w:t>
            </w:r>
            <w:r w:rsidRPr="00BD0AAC">
              <w:rPr>
                <w:szCs w:val="28"/>
              </w:rPr>
              <w:t xml:space="preserve"> временного пребывания</w:t>
            </w:r>
          </w:p>
        </w:tc>
        <w:tc>
          <w:tcPr>
            <w:tcW w:w="708" w:type="dxa"/>
          </w:tcPr>
          <w:p w:rsidR="00FA09F0" w:rsidRDefault="00FA09F0" w:rsidP="00E8465A">
            <w:pPr>
              <w:spacing w:before="120" w:after="120"/>
            </w:pPr>
          </w:p>
        </w:tc>
        <w:tc>
          <w:tcPr>
            <w:tcW w:w="1683" w:type="dxa"/>
          </w:tcPr>
          <w:p w:rsidR="00FA09F0" w:rsidRDefault="00FA09F0" w:rsidP="00E8465A">
            <w:pPr>
              <w:jc w:val="center"/>
            </w:pPr>
            <w:r>
              <w:t>1 год,</w:t>
            </w:r>
          </w:p>
          <w:p w:rsidR="00FA09F0" w:rsidRDefault="00FA09F0" w:rsidP="00E8465A">
            <w:pPr>
              <w:jc w:val="center"/>
            </w:pPr>
            <w:r>
              <w:t>Пункт 9</w:t>
            </w:r>
          </w:p>
          <w:p w:rsidR="00FA09F0" w:rsidRDefault="00FA09F0" w:rsidP="00E8465A">
            <w:pPr>
              <w:jc w:val="center"/>
            </w:pPr>
          </w:p>
          <w:p w:rsidR="00FA09F0" w:rsidRDefault="00FA09F0" w:rsidP="00E8465A">
            <w:pPr>
              <w:jc w:val="center"/>
            </w:pPr>
            <w:r>
              <w:t xml:space="preserve"> Порядка хранения</w:t>
            </w:r>
          </w:p>
        </w:tc>
        <w:tc>
          <w:tcPr>
            <w:tcW w:w="1980" w:type="dxa"/>
          </w:tcPr>
          <w:p w:rsidR="00FA09F0" w:rsidRPr="00E41B1E" w:rsidRDefault="00FA09F0" w:rsidP="00E8465A">
            <w:pPr>
              <w:jc w:val="center"/>
              <w:rPr>
                <w:sz w:val="14"/>
              </w:rPr>
            </w:pPr>
            <w:r w:rsidRPr="00E41B1E">
              <w:rPr>
                <w:sz w:val="14"/>
              </w:rPr>
              <w:t>Хранятся в территориальной избирательной</w:t>
            </w:r>
            <w:r>
              <w:rPr>
                <w:sz w:val="14"/>
              </w:rPr>
              <w:t xml:space="preserve"> комиссии </w:t>
            </w:r>
            <w:r w:rsidRPr="000D4E87">
              <w:rPr>
                <w:b/>
                <w:sz w:val="14"/>
              </w:rPr>
              <w:t>не менее  одного года</w:t>
            </w:r>
          </w:p>
          <w:p w:rsidR="00FA09F0" w:rsidRPr="000C22C7" w:rsidRDefault="00FA09F0" w:rsidP="00E8465A">
            <w:pPr>
              <w:jc w:val="center"/>
              <w:rPr>
                <w:sz w:val="14"/>
              </w:rPr>
            </w:pPr>
            <w:r w:rsidRPr="00E41B1E">
              <w:rPr>
                <w:sz w:val="14"/>
              </w:rPr>
              <w:t xml:space="preserve"> </w:t>
            </w:r>
            <w:r w:rsidRPr="00D05051">
              <w:rPr>
                <w:sz w:val="14"/>
              </w:rPr>
              <w:t xml:space="preserve">со дня официального опубликования результатов </w:t>
            </w:r>
            <w:r>
              <w:rPr>
                <w:sz w:val="14"/>
              </w:rPr>
              <w:t>общероссийского голосования</w:t>
            </w:r>
            <w:r w:rsidRPr="00E41B1E">
              <w:rPr>
                <w:sz w:val="14"/>
              </w:rPr>
              <w:t xml:space="preserve">  с последующим уничтожением по акту в установленном порядке</w:t>
            </w:r>
          </w:p>
        </w:tc>
      </w:tr>
      <w:tr w:rsidR="00FA09F0" w:rsidTr="00E8465A">
        <w:tc>
          <w:tcPr>
            <w:tcW w:w="900" w:type="dxa"/>
          </w:tcPr>
          <w:p w:rsidR="00FA09F0" w:rsidRDefault="00FA09F0" w:rsidP="00E8465A">
            <w:r>
              <w:t>05-11</w:t>
            </w:r>
          </w:p>
        </w:tc>
        <w:tc>
          <w:tcPr>
            <w:tcW w:w="5349" w:type="dxa"/>
          </w:tcPr>
          <w:p w:rsidR="00FA09F0" w:rsidRPr="000C22C7" w:rsidRDefault="00FA09F0" w:rsidP="00E8465A">
            <w:pPr>
              <w:spacing w:before="120" w:after="120"/>
              <w:jc w:val="both"/>
            </w:pPr>
            <w:r>
              <w:rPr>
                <w:szCs w:val="28"/>
              </w:rPr>
              <w:t>З</w:t>
            </w:r>
            <w:r w:rsidRPr="00077E3F">
              <w:rPr>
                <w:szCs w:val="28"/>
              </w:rPr>
              <w:t xml:space="preserve">аявления </w:t>
            </w:r>
            <w:r>
              <w:rPr>
                <w:szCs w:val="28"/>
              </w:rPr>
              <w:t>участников голосования</w:t>
            </w:r>
            <w:r w:rsidRPr="00077E3F">
              <w:rPr>
                <w:szCs w:val="28"/>
              </w:rPr>
              <w:t xml:space="preserve"> о предоставлении возможности проголосовать вне помещения для голосования</w:t>
            </w:r>
            <w:r w:rsidRPr="000C22C7">
              <w:t xml:space="preserve"> </w:t>
            </w:r>
          </w:p>
        </w:tc>
        <w:tc>
          <w:tcPr>
            <w:tcW w:w="708" w:type="dxa"/>
          </w:tcPr>
          <w:p w:rsidR="00FA09F0" w:rsidRDefault="00FA09F0" w:rsidP="00E8465A">
            <w:pPr>
              <w:spacing w:before="120" w:after="120"/>
            </w:pPr>
          </w:p>
        </w:tc>
        <w:tc>
          <w:tcPr>
            <w:tcW w:w="1683" w:type="dxa"/>
          </w:tcPr>
          <w:p w:rsidR="00FA09F0" w:rsidRDefault="00FA09F0" w:rsidP="00E8465A">
            <w:pPr>
              <w:jc w:val="center"/>
            </w:pPr>
            <w:r>
              <w:t>1 год,</w:t>
            </w:r>
          </w:p>
          <w:p w:rsidR="00FA09F0" w:rsidRDefault="00FA09F0" w:rsidP="00E8465A">
            <w:pPr>
              <w:jc w:val="center"/>
            </w:pPr>
            <w:r>
              <w:t>Пункт 9</w:t>
            </w:r>
          </w:p>
          <w:p w:rsidR="00FA09F0" w:rsidRDefault="00FA09F0" w:rsidP="00E8465A">
            <w:pPr>
              <w:jc w:val="center"/>
            </w:pPr>
          </w:p>
          <w:p w:rsidR="00FA09F0" w:rsidRDefault="00FA09F0" w:rsidP="00E8465A">
            <w:pPr>
              <w:jc w:val="center"/>
            </w:pPr>
            <w:r>
              <w:t xml:space="preserve"> Порядка хранения</w:t>
            </w:r>
          </w:p>
        </w:tc>
        <w:tc>
          <w:tcPr>
            <w:tcW w:w="1980" w:type="dxa"/>
          </w:tcPr>
          <w:p w:rsidR="00FA09F0" w:rsidRPr="00E41B1E" w:rsidRDefault="00FA09F0" w:rsidP="00E8465A">
            <w:pPr>
              <w:jc w:val="center"/>
              <w:rPr>
                <w:sz w:val="14"/>
              </w:rPr>
            </w:pPr>
            <w:r w:rsidRPr="00E41B1E">
              <w:rPr>
                <w:sz w:val="14"/>
              </w:rPr>
              <w:t>Хранятся в территориальной избирательной</w:t>
            </w:r>
            <w:r>
              <w:rPr>
                <w:sz w:val="14"/>
              </w:rPr>
              <w:t xml:space="preserve"> комиссии </w:t>
            </w:r>
            <w:r w:rsidRPr="000D4E87">
              <w:rPr>
                <w:b/>
                <w:sz w:val="14"/>
              </w:rPr>
              <w:t>не менее  одного года</w:t>
            </w:r>
          </w:p>
          <w:p w:rsidR="00FA09F0" w:rsidRPr="000C22C7" w:rsidRDefault="00FA09F0" w:rsidP="00E8465A">
            <w:pPr>
              <w:jc w:val="center"/>
              <w:rPr>
                <w:sz w:val="14"/>
              </w:rPr>
            </w:pPr>
            <w:r w:rsidRPr="00E41B1E">
              <w:rPr>
                <w:sz w:val="14"/>
              </w:rPr>
              <w:t xml:space="preserve"> </w:t>
            </w:r>
            <w:r w:rsidRPr="00D05051">
              <w:rPr>
                <w:sz w:val="14"/>
              </w:rPr>
              <w:t xml:space="preserve">со дня официального опубликования результатов </w:t>
            </w:r>
            <w:r>
              <w:rPr>
                <w:sz w:val="14"/>
              </w:rPr>
              <w:t>общероссийского голосования</w:t>
            </w:r>
            <w:r w:rsidRPr="00E41B1E">
              <w:rPr>
                <w:sz w:val="14"/>
              </w:rPr>
              <w:t xml:space="preserve">  с последующим уничтожением по акту в установленном порядке</w:t>
            </w:r>
          </w:p>
        </w:tc>
      </w:tr>
    </w:tbl>
    <w:p w:rsidR="00FA09F0" w:rsidRDefault="00FA09F0" w:rsidP="00FA09F0"/>
    <w:p w:rsidR="00FA09F0" w:rsidRDefault="00FA09F0" w:rsidP="00FA09F0"/>
    <w:p w:rsidR="00FA09F0" w:rsidRDefault="00FA09F0" w:rsidP="00FA09F0">
      <w:pPr>
        <w:ind w:left="-720"/>
      </w:pPr>
      <w:r>
        <w:t xml:space="preserve">СЕКРЕТАРЬ ТЕРРИТОРИАЛЬНОЙ </w:t>
      </w:r>
    </w:p>
    <w:p w:rsidR="00FA09F0" w:rsidRDefault="00FA09F0" w:rsidP="00FA09F0">
      <w:pPr>
        <w:ind w:left="-720"/>
        <w:jc w:val="both"/>
      </w:pPr>
      <w:r>
        <w:t xml:space="preserve">ИЗБИРАТЕЛЬНОЙ      КОМИССИИ </w:t>
      </w:r>
    </w:p>
    <w:p w:rsidR="00FA09F0" w:rsidRDefault="00FA09F0" w:rsidP="00FA09F0">
      <w:pPr>
        <w:ind w:left="-720"/>
        <w:jc w:val="both"/>
        <w:rPr>
          <w:i/>
        </w:rPr>
      </w:pPr>
      <w:r>
        <w:t>Советского округа города Липецка                                                                        Т.А. Маричева</w:t>
      </w:r>
    </w:p>
    <w:p w:rsidR="00FA09F0" w:rsidRDefault="00FA09F0" w:rsidP="00FA09F0">
      <w:pPr>
        <w:ind w:left="-720"/>
        <w:rPr>
          <w:sz w:val="28"/>
        </w:rPr>
      </w:pPr>
      <w:r>
        <w:t>19.06.2020</w:t>
      </w:r>
    </w:p>
    <w:p w:rsidR="00FA09F0" w:rsidRDefault="00FA09F0" w:rsidP="00FA09F0"/>
    <w:p w:rsidR="00FA09F0" w:rsidRDefault="00FA09F0" w:rsidP="00FA09F0">
      <w:pPr>
        <w:ind w:left="-720"/>
      </w:pPr>
      <w:r>
        <w:t xml:space="preserve">          СОГЛАСОВАНО                                                                                       СОГЛАСОВАНО </w:t>
      </w:r>
    </w:p>
    <w:p w:rsidR="00FA09F0" w:rsidRDefault="00FA09F0" w:rsidP="00FA09F0">
      <w:pPr>
        <w:pStyle w:val="3"/>
        <w:ind w:left="-720"/>
      </w:pPr>
      <w:r>
        <w:t>Протокол ЭК избирательной                                                                    Протокол ЭПК Управления</w:t>
      </w:r>
    </w:p>
    <w:p w:rsidR="00FA09F0" w:rsidRDefault="00FA09F0" w:rsidP="00FA09F0">
      <w:pPr>
        <w:ind w:left="-720"/>
      </w:pPr>
      <w:r>
        <w:t>Комиссии Липецкой области                                                           ЗАГС и архивов Липецкой области</w:t>
      </w:r>
    </w:p>
    <w:p w:rsidR="00FA09F0" w:rsidRDefault="00FA09F0" w:rsidP="00FA09F0">
      <w:pPr>
        <w:ind w:left="-720"/>
      </w:pPr>
      <w:r>
        <w:t>от ______________ № ______                                                               от _______________ № _____</w:t>
      </w:r>
    </w:p>
    <w:p w:rsidR="00FA09F0" w:rsidRDefault="00FA09F0" w:rsidP="00FA09F0">
      <w:pPr>
        <w:ind w:left="-720"/>
      </w:pPr>
    </w:p>
    <w:p w:rsidR="00FA09F0" w:rsidRDefault="00FA09F0" w:rsidP="00FA09F0">
      <w:pPr>
        <w:ind w:left="-720"/>
      </w:pPr>
    </w:p>
    <w:p w:rsidR="0009781F" w:rsidRDefault="0009781F" w:rsidP="00565367">
      <w:pPr>
        <w:pStyle w:val="a4"/>
        <w:spacing w:before="0" w:after="0"/>
        <w:rPr>
          <w:b/>
          <w:sz w:val="28"/>
          <w:szCs w:val="20"/>
        </w:rPr>
      </w:pPr>
    </w:p>
    <w:sectPr w:rsidR="0009781F" w:rsidSect="00FA09F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9F0" w:rsidRDefault="00FA09F0" w:rsidP="00FA09F0">
      <w:r>
        <w:separator/>
      </w:r>
    </w:p>
  </w:endnote>
  <w:endnote w:type="continuationSeparator" w:id="0">
    <w:p w:rsidR="00FA09F0" w:rsidRDefault="00FA09F0" w:rsidP="00FA0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9F0" w:rsidRDefault="00FA09F0" w:rsidP="00FA09F0">
      <w:r>
        <w:separator/>
      </w:r>
    </w:p>
  </w:footnote>
  <w:footnote w:type="continuationSeparator" w:id="0">
    <w:p w:rsidR="00FA09F0" w:rsidRDefault="00FA09F0" w:rsidP="00FA09F0">
      <w:r>
        <w:continuationSeparator/>
      </w:r>
    </w:p>
  </w:footnote>
  <w:footnote w:id="1">
    <w:p w:rsidR="00FA09F0" w:rsidRDefault="00FA09F0" w:rsidP="00FA09F0">
      <w:pPr>
        <w:pStyle w:val="a6"/>
        <w:ind w:right="360"/>
        <w:rPr>
          <w:sz w:val="20"/>
        </w:rPr>
      </w:pPr>
      <w:r>
        <w:rPr>
          <w:rStyle w:val="a8"/>
        </w:rPr>
        <w:footnoteRef/>
      </w:r>
      <w:r>
        <w:t xml:space="preserve"> </w:t>
      </w:r>
      <w:r>
        <w:rPr>
          <w:sz w:val="20"/>
        </w:rPr>
        <w:t>Сроки хранения проставлены в соответствии с Порядком хранения и передачи в архивы документов, связанных с подготовкой и проведением общероссийского голосования по вопросу одобрения изменений в Конституцию Российской Федерации, утвержденным постановлением ЦИК России от 10 июня 2020 года                           № 252/1861-7</w:t>
      </w:r>
    </w:p>
    <w:p w:rsidR="00FA09F0" w:rsidRDefault="00FA09F0" w:rsidP="00FA09F0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42D"/>
    <w:multiLevelType w:val="hybridMultilevel"/>
    <w:tmpl w:val="16F87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977D6B"/>
    <w:multiLevelType w:val="hybridMultilevel"/>
    <w:tmpl w:val="B7A24AAC"/>
    <w:lvl w:ilvl="0" w:tplc="B2B6857E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E00"/>
    <w:rsid w:val="00070242"/>
    <w:rsid w:val="0009781F"/>
    <w:rsid w:val="000F3678"/>
    <w:rsid w:val="00116E00"/>
    <w:rsid w:val="0012755A"/>
    <w:rsid w:val="00151E58"/>
    <w:rsid w:val="001D20A1"/>
    <w:rsid w:val="001D2861"/>
    <w:rsid w:val="0020084B"/>
    <w:rsid w:val="002315F7"/>
    <w:rsid w:val="00270DB3"/>
    <w:rsid w:val="002A4EFA"/>
    <w:rsid w:val="0035340C"/>
    <w:rsid w:val="003B1F16"/>
    <w:rsid w:val="003B70CF"/>
    <w:rsid w:val="00565367"/>
    <w:rsid w:val="00576EBC"/>
    <w:rsid w:val="005A3896"/>
    <w:rsid w:val="00620665"/>
    <w:rsid w:val="00750020"/>
    <w:rsid w:val="00774083"/>
    <w:rsid w:val="0078618A"/>
    <w:rsid w:val="007B2576"/>
    <w:rsid w:val="007D1A85"/>
    <w:rsid w:val="007D49B1"/>
    <w:rsid w:val="0088096C"/>
    <w:rsid w:val="00882741"/>
    <w:rsid w:val="00995E73"/>
    <w:rsid w:val="009D6A02"/>
    <w:rsid w:val="00A3271E"/>
    <w:rsid w:val="00AC291D"/>
    <w:rsid w:val="00B1520F"/>
    <w:rsid w:val="00B96A62"/>
    <w:rsid w:val="00BC12DF"/>
    <w:rsid w:val="00C57CAE"/>
    <w:rsid w:val="00C87F18"/>
    <w:rsid w:val="00CA7299"/>
    <w:rsid w:val="00CD659B"/>
    <w:rsid w:val="00CF5110"/>
    <w:rsid w:val="00D50EE7"/>
    <w:rsid w:val="00DC4E70"/>
    <w:rsid w:val="00E34A7D"/>
    <w:rsid w:val="00EA7D14"/>
    <w:rsid w:val="00EF68FE"/>
    <w:rsid w:val="00F85F9F"/>
    <w:rsid w:val="00F91B6C"/>
    <w:rsid w:val="00FA0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20A1"/>
    <w:pPr>
      <w:keepNext/>
      <w:jc w:val="center"/>
      <w:outlineLvl w:val="0"/>
    </w:pPr>
    <w:rPr>
      <w:rFonts w:eastAsia="Times New Roman"/>
      <w:b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09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09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09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1">
    <w:name w:val="Body Text 3"/>
    <w:basedOn w:val="a"/>
    <w:link w:val="32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заголовок 2"/>
    <w:basedOn w:val="a"/>
    <w:next w:val="a"/>
    <w:rsid w:val="002A4EFA"/>
    <w:pPr>
      <w:keepNext/>
      <w:widowControl w:val="0"/>
      <w:spacing w:before="240" w:after="240"/>
      <w:jc w:val="center"/>
    </w:pPr>
    <w:rPr>
      <w:rFonts w:eastAsia="Times New Roman"/>
      <w:b/>
      <w:sz w:val="28"/>
      <w:szCs w:val="20"/>
    </w:rPr>
  </w:style>
  <w:style w:type="table" w:styleId="a5">
    <w:name w:val="Table Grid"/>
    <w:basedOn w:val="a1"/>
    <w:rsid w:val="002A4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semiHidden/>
    <w:rsid w:val="001D20A1"/>
    <w:pPr>
      <w:ind w:firstLine="567"/>
      <w:jc w:val="both"/>
    </w:pPr>
    <w:rPr>
      <w:rFonts w:eastAsia="Times New Roman"/>
      <w:szCs w:val="20"/>
    </w:rPr>
  </w:style>
  <w:style w:type="character" w:customStyle="1" w:styleId="a7">
    <w:name w:val="Текст сноски Знак"/>
    <w:basedOn w:val="a0"/>
    <w:link w:val="a6"/>
    <w:semiHidden/>
    <w:rsid w:val="001D20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D20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09F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A09F0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A09F0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ru-RU"/>
    </w:rPr>
  </w:style>
  <w:style w:type="paragraph" w:customStyle="1" w:styleId="14">
    <w:name w:val="Загл.14"/>
    <w:basedOn w:val="a"/>
    <w:rsid w:val="00FA09F0"/>
    <w:pPr>
      <w:jc w:val="center"/>
    </w:pPr>
    <w:rPr>
      <w:rFonts w:eastAsia="Times New Roman"/>
      <w:b/>
      <w:sz w:val="28"/>
      <w:szCs w:val="20"/>
    </w:rPr>
  </w:style>
  <w:style w:type="character" w:styleId="a8">
    <w:name w:val="footnote reference"/>
    <w:semiHidden/>
    <w:rsid w:val="00FA09F0"/>
    <w:rPr>
      <w:vertAlign w:val="superscript"/>
    </w:rPr>
  </w:style>
  <w:style w:type="paragraph" w:styleId="a9">
    <w:name w:val="header"/>
    <w:basedOn w:val="a"/>
    <w:link w:val="aa"/>
    <w:semiHidden/>
    <w:rsid w:val="00FA09F0"/>
    <w:pPr>
      <w:tabs>
        <w:tab w:val="center" w:pos="4153"/>
        <w:tab w:val="right" w:pos="8306"/>
      </w:tabs>
    </w:pPr>
    <w:rPr>
      <w:rFonts w:eastAsia="Times New Roman"/>
      <w:szCs w:val="20"/>
    </w:rPr>
  </w:style>
  <w:style w:type="character" w:customStyle="1" w:styleId="aa">
    <w:name w:val="Верхний колонтитул Знак"/>
    <w:basedOn w:val="a0"/>
    <w:link w:val="a9"/>
    <w:semiHidden/>
    <w:rsid w:val="00FA09F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2216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4</cp:revision>
  <cp:lastPrinted>2020-06-08T12:54:00Z</cp:lastPrinted>
  <dcterms:created xsi:type="dcterms:W3CDTF">2020-06-21T09:20:00Z</dcterms:created>
  <dcterms:modified xsi:type="dcterms:W3CDTF">2020-06-21T09:46:00Z</dcterms:modified>
</cp:coreProperties>
</file>