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F3" w:rsidRPr="00C75630" w:rsidRDefault="000115F3" w:rsidP="000115F3">
      <w:pPr>
        <w:pStyle w:val="1"/>
        <w:rPr>
          <w:b/>
          <w:sz w:val="28"/>
          <w:szCs w:val="28"/>
        </w:rPr>
      </w:pPr>
      <w:r w:rsidRPr="00C75630">
        <w:rPr>
          <w:b/>
          <w:sz w:val="28"/>
          <w:szCs w:val="28"/>
        </w:rPr>
        <w:t>ТЕРРИТОРИАЛЬНАЯ ИЗБИРАТЕЛЬНАЯ КОМИССИЯ</w:t>
      </w:r>
    </w:p>
    <w:p w:rsidR="000115F3" w:rsidRPr="00F07371" w:rsidRDefault="000115F3" w:rsidP="00DE7C98">
      <w:pPr>
        <w:pStyle w:val="1"/>
        <w:rPr>
          <w:sz w:val="16"/>
          <w:szCs w:val="16"/>
        </w:rPr>
      </w:pPr>
      <w:r w:rsidRPr="00C75630">
        <w:rPr>
          <w:b/>
          <w:sz w:val="28"/>
          <w:szCs w:val="28"/>
        </w:rPr>
        <w:t xml:space="preserve"> </w:t>
      </w:r>
      <w:r w:rsidR="00DE7C98">
        <w:rPr>
          <w:b/>
          <w:sz w:val="28"/>
          <w:szCs w:val="28"/>
        </w:rPr>
        <w:t>СОВЕТСКОГО ОКРУГА ГОРОДА ЛИПЕЦКА</w:t>
      </w:r>
    </w:p>
    <w:p w:rsidR="00F07371" w:rsidRPr="00F07371" w:rsidRDefault="00F07371" w:rsidP="000115F3">
      <w:pPr>
        <w:jc w:val="center"/>
        <w:outlineLvl w:val="0"/>
        <w:rPr>
          <w:b/>
          <w:sz w:val="22"/>
          <w:szCs w:val="22"/>
        </w:rPr>
      </w:pPr>
    </w:p>
    <w:p w:rsidR="000115F3" w:rsidRDefault="000115F3" w:rsidP="000115F3">
      <w:pPr>
        <w:jc w:val="center"/>
        <w:outlineLvl w:val="0"/>
        <w:rPr>
          <w:b/>
          <w:spacing w:val="60"/>
          <w:sz w:val="32"/>
        </w:rPr>
      </w:pPr>
      <w:r>
        <w:rPr>
          <w:b/>
          <w:spacing w:val="60"/>
          <w:sz w:val="32"/>
        </w:rPr>
        <w:t>ПОСТАНОВЛЕНИЕ</w:t>
      </w:r>
    </w:p>
    <w:p w:rsidR="000115F3" w:rsidRDefault="000115F3" w:rsidP="000115F3">
      <w:pPr>
        <w:jc w:val="center"/>
        <w:rPr>
          <w:sz w:val="16"/>
        </w:rPr>
      </w:pPr>
    </w:p>
    <w:tbl>
      <w:tblPr>
        <w:tblW w:w="9344" w:type="dxa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0115F3">
        <w:trPr>
          <w:trHeight w:val="563"/>
        </w:trPr>
        <w:tc>
          <w:tcPr>
            <w:tcW w:w="3402" w:type="dxa"/>
          </w:tcPr>
          <w:p w:rsidR="000115F3" w:rsidRDefault="00D20187" w:rsidP="00D2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7C98">
              <w:rPr>
                <w:sz w:val="28"/>
                <w:szCs w:val="28"/>
              </w:rPr>
              <w:t xml:space="preserve"> </w:t>
            </w:r>
            <w:r w:rsidR="003B78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марта</w:t>
            </w:r>
            <w:r w:rsidR="00DE7C98">
              <w:rPr>
                <w:sz w:val="28"/>
                <w:szCs w:val="28"/>
              </w:rPr>
              <w:t xml:space="preserve"> </w:t>
            </w:r>
            <w:r w:rsidR="000115F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="003B7821">
              <w:rPr>
                <w:sz w:val="28"/>
                <w:szCs w:val="28"/>
              </w:rPr>
              <w:t xml:space="preserve"> </w:t>
            </w:r>
            <w:r w:rsidR="000115F3">
              <w:rPr>
                <w:sz w:val="28"/>
                <w:szCs w:val="28"/>
              </w:rPr>
              <w:t>года</w:t>
            </w:r>
          </w:p>
        </w:tc>
        <w:tc>
          <w:tcPr>
            <w:tcW w:w="2835" w:type="dxa"/>
          </w:tcPr>
          <w:p w:rsidR="000115F3" w:rsidRDefault="000115F3" w:rsidP="00DE7C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0115F3" w:rsidRDefault="00DE7C98" w:rsidP="00D2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0115F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D20187">
              <w:rPr>
                <w:sz w:val="28"/>
                <w:szCs w:val="28"/>
              </w:rPr>
              <w:t>104/</w:t>
            </w:r>
            <w:r w:rsidR="00972BEA">
              <w:rPr>
                <w:sz w:val="28"/>
                <w:szCs w:val="28"/>
              </w:rPr>
              <w:t>994</w:t>
            </w:r>
          </w:p>
        </w:tc>
      </w:tr>
    </w:tbl>
    <w:p w:rsidR="00DE7C98" w:rsidRPr="00DE7C98" w:rsidRDefault="00DE7C98" w:rsidP="00DE7C98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 w:rsidRPr="00DE7C98">
        <w:rPr>
          <w:sz w:val="28"/>
          <w:szCs w:val="28"/>
        </w:rPr>
        <w:t>г. Липецк, ул. Космонавтов, д.56а</w:t>
      </w:r>
    </w:p>
    <w:p w:rsidR="000115F3" w:rsidRDefault="000115F3" w:rsidP="000115F3">
      <w:pPr>
        <w:jc w:val="center"/>
        <w:rPr>
          <w:b/>
        </w:rPr>
      </w:pPr>
    </w:p>
    <w:p w:rsidR="00972BEA" w:rsidRDefault="00972BEA" w:rsidP="00972BEA">
      <w:pPr>
        <w:pStyle w:val="20"/>
        <w:keepNext w:val="0"/>
        <w:widowControl/>
        <w:spacing w:before="0" w:after="0"/>
        <w:rPr>
          <w:snapToGrid w:val="0"/>
        </w:rPr>
      </w:pPr>
      <w:r>
        <w:rPr>
          <w:snapToGrid w:val="0"/>
        </w:rPr>
        <w:t xml:space="preserve">Об образовании на территории Советского округа города Липецка участков для голосования в месте временного пребывания </w:t>
      </w:r>
    </w:p>
    <w:p w:rsidR="00972BEA" w:rsidRDefault="00972BEA" w:rsidP="00972BEA">
      <w:pPr>
        <w:pStyle w:val="20"/>
        <w:keepNext w:val="0"/>
        <w:widowControl/>
        <w:spacing w:before="0" w:after="0"/>
        <w:rPr>
          <w:snapToGrid w:val="0"/>
        </w:rPr>
      </w:pPr>
      <w:r>
        <w:rPr>
          <w:snapToGrid w:val="0"/>
        </w:rPr>
        <w:t xml:space="preserve">участников голосования при проведении общероссийского </w:t>
      </w:r>
    </w:p>
    <w:p w:rsidR="00972BEA" w:rsidRDefault="00972BEA" w:rsidP="00972BEA">
      <w:pPr>
        <w:pStyle w:val="20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>
        <w:rPr>
          <w:snapToGrid w:val="0"/>
        </w:rPr>
        <w:t>голосования 22 апреля 2020 года</w:t>
      </w:r>
    </w:p>
    <w:p w:rsidR="000115F3" w:rsidRPr="00D20187" w:rsidRDefault="000115F3" w:rsidP="000115F3">
      <w:pPr>
        <w:pStyle w:val="a4"/>
        <w:ind w:firstLine="851"/>
        <w:rPr>
          <w:i/>
          <w:szCs w:val="28"/>
        </w:rPr>
      </w:pPr>
    </w:p>
    <w:p w:rsidR="00972BEA" w:rsidRPr="007C41EE" w:rsidRDefault="00972BEA" w:rsidP="00972BEA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  соответствии с пунктом </w:t>
      </w:r>
      <w:r>
        <w:rPr>
          <w:sz w:val="28"/>
          <w:szCs w:val="28"/>
        </w:rPr>
        <w:t>4.</w:t>
      </w:r>
      <w:r w:rsidR="004318F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9A5D33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№</w:t>
      </w:r>
      <w:r w:rsidR="0065772B">
        <w:rPr>
          <w:sz w:val="28"/>
          <w:szCs w:val="28"/>
        </w:rPr>
        <w:t xml:space="preserve"> 244/1804-7</w:t>
      </w:r>
      <w:r>
        <w:rPr>
          <w:sz w:val="28"/>
          <w:szCs w:val="28"/>
        </w:rPr>
        <w:t xml:space="preserve">   от </w:t>
      </w:r>
      <w:r w:rsidR="0065772B">
        <w:rPr>
          <w:sz w:val="28"/>
          <w:szCs w:val="28"/>
        </w:rPr>
        <w:t xml:space="preserve">20 </w:t>
      </w:r>
      <w:r>
        <w:rPr>
          <w:sz w:val="28"/>
          <w:szCs w:val="28"/>
        </w:rPr>
        <w:t>марта 2020 года</w:t>
      </w:r>
      <w:r w:rsidRPr="009A5D33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Советского</w:t>
      </w:r>
      <w:r w:rsidRPr="009A5D33">
        <w:rPr>
          <w:sz w:val="28"/>
          <w:szCs w:val="28"/>
        </w:rPr>
        <w:t xml:space="preserve"> округа города Липецка </w:t>
      </w:r>
      <w:r w:rsidRPr="007C41EE">
        <w:rPr>
          <w:b/>
          <w:bCs/>
          <w:sz w:val="28"/>
          <w:szCs w:val="28"/>
        </w:rPr>
        <w:t>постановляет:</w:t>
      </w:r>
    </w:p>
    <w:p w:rsidR="00972BEA" w:rsidRDefault="000115F3" w:rsidP="00972BEA">
      <w:pPr>
        <w:pStyle w:val="20"/>
        <w:keepNext w:val="0"/>
        <w:widowControl/>
        <w:spacing w:before="0" w:after="0" w:line="360" w:lineRule="auto"/>
        <w:ind w:firstLine="708"/>
        <w:jc w:val="both"/>
        <w:rPr>
          <w:b w:val="0"/>
          <w:szCs w:val="28"/>
        </w:rPr>
      </w:pPr>
      <w:r w:rsidRPr="00427A66">
        <w:rPr>
          <w:b w:val="0"/>
        </w:rPr>
        <w:t xml:space="preserve">1. </w:t>
      </w:r>
      <w:r w:rsidR="00972BEA" w:rsidRPr="00427A66">
        <w:rPr>
          <w:b w:val="0"/>
        </w:rPr>
        <w:t>Образовать на территории</w:t>
      </w:r>
      <w:r w:rsidR="00972BEA">
        <w:t xml:space="preserve"> </w:t>
      </w:r>
      <w:r w:rsidR="00972BEA">
        <w:rPr>
          <w:b w:val="0"/>
          <w:snapToGrid w:val="0"/>
        </w:rPr>
        <w:t>Советского</w:t>
      </w:r>
      <w:r w:rsidR="00972BEA" w:rsidRPr="00CF65F9">
        <w:rPr>
          <w:b w:val="0"/>
          <w:snapToGrid w:val="0"/>
        </w:rPr>
        <w:t xml:space="preserve"> округа города Липецка</w:t>
      </w:r>
      <w:r w:rsidR="00972BEA">
        <w:rPr>
          <w:b w:val="0"/>
          <w:snapToGrid w:val="0"/>
        </w:rPr>
        <w:t xml:space="preserve"> три</w:t>
      </w:r>
      <w:r w:rsidR="00972BEA" w:rsidRPr="00CF65F9">
        <w:rPr>
          <w:b w:val="0"/>
          <w:snapToGrid w:val="0"/>
        </w:rPr>
        <w:t xml:space="preserve"> </w:t>
      </w:r>
      <w:r w:rsidR="00972BEA" w:rsidRPr="00CF65F9">
        <w:rPr>
          <w:b w:val="0"/>
        </w:rPr>
        <w:t>участ</w:t>
      </w:r>
      <w:r w:rsidR="00972BEA">
        <w:rPr>
          <w:b w:val="0"/>
        </w:rPr>
        <w:t xml:space="preserve">ка для голосования </w:t>
      </w:r>
      <w:r w:rsidR="00972BEA" w:rsidRPr="00CF65F9">
        <w:rPr>
          <w:b w:val="0"/>
        </w:rPr>
        <w:t>в</w:t>
      </w:r>
      <w:r w:rsidR="00972BEA" w:rsidRPr="00CF65F9">
        <w:rPr>
          <w:b w:val="0"/>
          <w:szCs w:val="28"/>
        </w:rPr>
        <w:t xml:space="preserve"> мест</w:t>
      </w:r>
      <w:r w:rsidR="00972BEA">
        <w:rPr>
          <w:b w:val="0"/>
          <w:szCs w:val="28"/>
        </w:rPr>
        <w:t>е</w:t>
      </w:r>
      <w:r w:rsidR="00972BEA" w:rsidRPr="00CF65F9">
        <w:rPr>
          <w:b w:val="0"/>
          <w:szCs w:val="28"/>
        </w:rPr>
        <w:t xml:space="preserve"> временного пребывания </w:t>
      </w:r>
      <w:r w:rsidR="00972BEA">
        <w:rPr>
          <w:b w:val="0"/>
          <w:szCs w:val="28"/>
        </w:rPr>
        <w:t>участников голосования</w:t>
      </w:r>
      <w:r w:rsidR="00972BEA" w:rsidRPr="00CF65F9">
        <w:rPr>
          <w:b w:val="0"/>
          <w:szCs w:val="28"/>
        </w:rPr>
        <w:t xml:space="preserve"> </w:t>
      </w:r>
      <w:r w:rsidR="00972BEA">
        <w:rPr>
          <w:b w:val="0"/>
          <w:szCs w:val="28"/>
        </w:rPr>
        <w:t xml:space="preserve">при проведении общероссийского голосования 22 апреля 2020 года </w:t>
      </w:r>
      <w:r w:rsidR="00972BEA" w:rsidRPr="00CF65F9">
        <w:rPr>
          <w:b w:val="0"/>
          <w:szCs w:val="28"/>
        </w:rPr>
        <w:t>согласно прилагаемому списку (прилагается).</w:t>
      </w:r>
    </w:p>
    <w:p w:rsidR="00972BEA" w:rsidRDefault="000115F3" w:rsidP="00972B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972BEA">
        <w:rPr>
          <w:sz w:val="28"/>
        </w:rPr>
        <w:t>Направить настоящее постановление в избирательную комиссию Липецкой области для согласования и присвоения номеров участкам для голосования</w:t>
      </w:r>
      <w:r w:rsidR="00972BEA">
        <w:rPr>
          <w:sz w:val="28"/>
          <w:szCs w:val="28"/>
        </w:rPr>
        <w:t>.</w:t>
      </w:r>
    </w:p>
    <w:p w:rsidR="00972BEA" w:rsidRPr="00972BEA" w:rsidRDefault="00972BEA" w:rsidP="00972BEA">
      <w:pPr>
        <w:spacing w:line="360" w:lineRule="auto"/>
        <w:ind w:firstLine="708"/>
        <w:jc w:val="both"/>
      </w:pPr>
      <w:r w:rsidRPr="00C57842">
        <w:rPr>
          <w:sz w:val="28"/>
          <w:szCs w:val="28"/>
        </w:rPr>
        <w:t>3. Установить, что срок действия настоящего постановления истекает одновременно с окончанием полномочий участков</w:t>
      </w:r>
      <w:r w:rsidR="00647C16">
        <w:rPr>
          <w:sz w:val="28"/>
          <w:szCs w:val="28"/>
        </w:rPr>
        <w:t>ых</w:t>
      </w:r>
      <w:r w:rsidRPr="00C57842">
        <w:rPr>
          <w:sz w:val="28"/>
          <w:szCs w:val="28"/>
        </w:rPr>
        <w:t xml:space="preserve"> избирательн</w:t>
      </w:r>
      <w:r w:rsidR="00647C16">
        <w:rPr>
          <w:sz w:val="28"/>
          <w:szCs w:val="28"/>
        </w:rPr>
        <w:t>ых</w:t>
      </w:r>
      <w:r w:rsidRPr="00C57842">
        <w:rPr>
          <w:sz w:val="28"/>
          <w:szCs w:val="28"/>
        </w:rPr>
        <w:t xml:space="preserve"> комисси</w:t>
      </w:r>
      <w:r w:rsidR="00647C16">
        <w:rPr>
          <w:sz w:val="28"/>
          <w:szCs w:val="28"/>
        </w:rPr>
        <w:t>й</w:t>
      </w:r>
      <w:r w:rsidRPr="00C57842">
        <w:rPr>
          <w:sz w:val="28"/>
          <w:szCs w:val="28"/>
        </w:rPr>
        <w:t>, сформированн</w:t>
      </w:r>
      <w:r w:rsidR="00647C16">
        <w:rPr>
          <w:sz w:val="28"/>
          <w:szCs w:val="28"/>
        </w:rPr>
        <w:t>ых</w:t>
      </w:r>
      <w:r w:rsidRPr="00C57842">
        <w:rPr>
          <w:sz w:val="28"/>
          <w:szCs w:val="28"/>
        </w:rPr>
        <w:t xml:space="preserve"> на участк</w:t>
      </w:r>
      <w:r w:rsidR="00647C16">
        <w:rPr>
          <w:sz w:val="28"/>
          <w:szCs w:val="28"/>
        </w:rPr>
        <w:t>ах</w:t>
      </w:r>
      <w:r w:rsidRPr="00C57842">
        <w:rPr>
          <w:sz w:val="28"/>
          <w:szCs w:val="28"/>
        </w:rPr>
        <w:t>, указанн</w:t>
      </w:r>
      <w:r w:rsidR="00647C16">
        <w:rPr>
          <w:sz w:val="28"/>
          <w:szCs w:val="28"/>
        </w:rPr>
        <w:t>ых</w:t>
      </w:r>
      <w:bookmarkStart w:id="0" w:name="_GoBack"/>
      <w:bookmarkEnd w:id="0"/>
      <w:r w:rsidRPr="00C57842">
        <w:rPr>
          <w:sz w:val="28"/>
          <w:szCs w:val="28"/>
        </w:rPr>
        <w:t xml:space="preserve"> в пункте 1 настоящего постановления.   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E7C98" w:rsidRPr="00DE7C98" w:rsidTr="007F35F5">
        <w:tc>
          <w:tcPr>
            <w:tcW w:w="5293" w:type="dxa"/>
          </w:tcPr>
          <w:p w:rsidR="00972BEA" w:rsidRDefault="00972BEA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972BEA" w:rsidRDefault="00972BEA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DE7C98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DE7C98">
              <w:rPr>
                <w:b/>
                <w:sz w:val="28"/>
                <w:szCs w:val="28"/>
              </w:rPr>
              <w:t>избирательной комиссии</w:t>
            </w: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DE7C98">
              <w:rPr>
                <w:b/>
                <w:sz w:val="28"/>
                <w:szCs w:val="28"/>
              </w:rPr>
              <w:t>Советского округа г</w:t>
            </w:r>
            <w:r w:rsidR="003B7821">
              <w:rPr>
                <w:b/>
                <w:sz w:val="28"/>
                <w:szCs w:val="28"/>
              </w:rPr>
              <w:t>орода</w:t>
            </w:r>
            <w:r w:rsidRPr="00DE7C98">
              <w:rPr>
                <w:b/>
                <w:sz w:val="28"/>
                <w:szCs w:val="28"/>
              </w:rPr>
              <w:t xml:space="preserve"> Липецка</w:t>
            </w: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DE7C98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E7C98" w:rsidRPr="00DE7C98" w:rsidRDefault="00DE7C98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DE7C98">
              <w:rPr>
                <w:b/>
                <w:sz w:val="28"/>
                <w:szCs w:val="28"/>
              </w:rPr>
              <w:t>избирательной комиссии</w:t>
            </w:r>
          </w:p>
          <w:p w:rsidR="00DE7C98" w:rsidRPr="00DE7C98" w:rsidRDefault="003B7821" w:rsidP="007F35F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</w:t>
            </w:r>
            <w:r w:rsidR="00DE7C98" w:rsidRPr="00DE7C98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DE7C98" w:rsidRPr="00DE7C98" w:rsidRDefault="00DE7C98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E7C98" w:rsidRPr="00DE7C98" w:rsidRDefault="00DE7C98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72BEA" w:rsidRDefault="00972BEA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72BEA" w:rsidRDefault="00972BEA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E7C98" w:rsidRPr="00DE7C98" w:rsidRDefault="003B7821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 w:rsidR="00DE7C98" w:rsidRPr="00DE7C98">
              <w:rPr>
                <w:b/>
                <w:sz w:val="28"/>
                <w:szCs w:val="28"/>
              </w:rPr>
              <w:t xml:space="preserve">.В. </w:t>
            </w:r>
            <w:r>
              <w:rPr>
                <w:b/>
                <w:sz w:val="28"/>
                <w:szCs w:val="28"/>
              </w:rPr>
              <w:t>Чейкина</w:t>
            </w:r>
          </w:p>
          <w:p w:rsidR="00DE7C98" w:rsidRPr="00DE7C98" w:rsidRDefault="00DE7C98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E7C98" w:rsidRPr="00DE7C98" w:rsidRDefault="00DE7C98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E7C98" w:rsidRPr="00DE7C98" w:rsidRDefault="00DE7C98" w:rsidP="007F35F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E7C98" w:rsidRPr="00DE7C98" w:rsidRDefault="008B2F31" w:rsidP="003B782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115F3" w:rsidRPr="00DE7C98" w:rsidRDefault="000115F3" w:rsidP="00F07371">
      <w:pPr>
        <w:spacing w:line="360" w:lineRule="auto"/>
        <w:rPr>
          <w:sz w:val="28"/>
          <w:szCs w:val="28"/>
        </w:rPr>
      </w:pPr>
    </w:p>
    <w:p w:rsidR="000115F3" w:rsidRDefault="000115F3" w:rsidP="00F07371">
      <w:pPr>
        <w:spacing w:line="360" w:lineRule="auto"/>
        <w:sectPr w:rsidR="000115F3" w:rsidSect="00F07371">
          <w:headerReference w:type="even" r:id="rId7"/>
          <w:headerReference w:type="default" r:id="rId8"/>
          <w:pgSz w:w="11906" w:h="16838"/>
          <w:pgMar w:top="567" w:right="851" w:bottom="567" w:left="1418" w:header="0" w:footer="0" w:gutter="0"/>
          <w:cols w:space="708"/>
          <w:titlePg/>
          <w:docGrid w:linePitch="360"/>
        </w:sectPr>
      </w:pPr>
    </w:p>
    <w:tbl>
      <w:tblPr>
        <w:tblW w:w="10767" w:type="dxa"/>
        <w:tblInd w:w="-878" w:type="dxa"/>
        <w:tblLayout w:type="fixed"/>
        <w:tblLook w:val="0000"/>
      </w:tblPr>
      <w:tblGrid>
        <w:gridCol w:w="277"/>
        <w:gridCol w:w="1135"/>
        <w:gridCol w:w="627"/>
        <w:gridCol w:w="720"/>
        <w:gridCol w:w="121"/>
        <w:gridCol w:w="3839"/>
        <w:gridCol w:w="3541"/>
        <w:gridCol w:w="507"/>
      </w:tblGrid>
      <w:tr w:rsidR="000115F3" w:rsidTr="00972BEA">
        <w:trPr>
          <w:gridAfter w:val="1"/>
          <w:wAfter w:w="507" w:type="dxa"/>
          <w:cantSplit/>
          <w:trHeight w:val="1437"/>
        </w:trPr>
        <w:tc>
          <w:tcPr>
            <w:tcW w:w="10260" w:type="dxa"/>
            <w:gridSpan w:val="7"/>
          </w:tcPr>
          <w:p w:rsidR="00687F1A" w:rsidRDefault="00687F1A" w:rsidP="000115F3">
            <w:pPr>
              <w:pStyle w:val="5"/>
              <w:spacing w:line="240" w:lineRule="auto"/>
              <w:ind w:left="5472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lastRenderedPageBreak/>
              <w:t xml:space="preserve">           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 xml:space="preserve">Приложение 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br/>
            </w:r>
            <w:r>
              <w:rPr>
                <w:i w:val="0"/>
                <w:color w:val="000000"/>
                <w:sz w:val="20"/>
                <w:szCs w:val="20"/>
              </w:rPr>
              <w:t xml:space="preserve">                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 xml:space="preserve">к постановлению территориальной </w:t>
            </w:r>
          </w:p>
          <w:p w:rsidR="000115F3" w:rsidRPr="00687F1A" w:rsidRDefault="000115F3" w:rsidP="000115F3">
            <w:pPr>
              <w:pStyle w:val="5"/>
              <w:spacing w:line="240" w:lineRule="auto"/>
              <w:ind w:left="5472"/>
              <w:rPr>
                <w:i w:val="0"/>
                <w:color w:val="000000"/>
                <w:sz w:val="20"/>
                <w:szCs w:val="20"/>
              </w:rPr>
            </w:pPr>
            <w:r w:rsidRPr="00687F1A">
              <w:rPr>
                <w:i w:val="0"/>
                <w:color w:val="000000"/>
                <w:sz w:val="20"/>
                <w:szCs w:val="20"/>
              </w:rPr>
              <w:t xml:space="preserve">избирательной  комиссии  </w:t>
            </w:r>
          </w:p>
          <w:p w:rsidR="000115F3" w:rsidRDefault="00DE7C98" w:rsidP="00687F1A">
            <w:pPr>
              <w:pStyle w:val="5"/>
              <w:spacing w:line="240" w:lineRule="auto"/>
              <w:ind w:left="5472"/>
              <w:jc w:val="left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t xml:space="preserve">                      Советского округа города Липецка</w:t>
            </w:r>
          </w:p>
          <w:p w:rsidR="000115F3" w:rsidRDefault="002F193B" w:rsidP="00D20187">
            <w:pPr>
              <w:pStyle w:val="5"/>
              <w:spacing w:line="240" w:lineRule="auto"/>
              <w:ind w:left="5472"/>
              <w:rPr>
                <w:color w:val="000000"/>
                <w:sz w:val="24"/>
              </w:rPr>
            </w:pPr>
            <w:r>
              <w:rPr>
                <w:i w:val="0"/>
                <w:color w:val="000000"/>
                <w:sz w:val="20"/>
                <w:szCs w:val="20"/>
              </w:rPr>
              <w:t xml:space="preserve">             </w:t>
            </w:r>
            <w:r w:rsidR="00972BEA">
              <w:rPr>
                <w:i w:val="0"/>
                <w:color w:val="000000"/>
                <w:sz w:val="20"/>
                <w:szCs w:val="20"/>
              </w:rPr>
              <w:t xml:space="preserve">   </w:t>
            </w:r>
            <w:r w:rsidR="00687F1A">
              <w:rPr>
                <w:i w:val="0"/>
                <w:color w:val="000000"/>
                <w:sz w:val="20"/>
                <w:szCs w:val="20"/>
              </w:rPr>
              <w:t xml:space="preserve"> 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>от «</w:t>
            </w:r>
            <w:r w:rsidR="00D20187">
              <w:rPr>
                <w:i w:val="0"/>
                <w:color w:val="000000"/>
                <w:sz w:val="20"/>
                <w:szCs w:val="20"/>
              </w:rPr>
              <w:t>20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 xml:space="preserve">» </w:t>
            </w:r>
            <w:r w:rsidR="00D20187">
              <w:rPr>
                <w:i w:val="0"/>
                <w:color w:val="000000"/>
                <w:sz w:val="20"/>
                <w:szCs w:val="20"/>
              </w:rPr>
              <w:t>марта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 xml:space="preserve"> 20</w:t>
            </w:r>
            <w:r w:rsidR="00D20187">
              <w:rPr>
                <w:i w:val="0"/>
                <w:color w:val="000000"/>
                <w:sz w:val="20"/>
                <w:szCs w:val="20"/>
              </w:rPr>
              <w:t>20</w:t>
            </w:r>
            <w:r w:rsidR="000115F3" w:rsidRPr="00687F1A">
              <w:rPr>
                <w:i w:val="0"/>
                <w:color w:val="000000"/>
                <w:sz w:val="20"/>
                <w:szCs w:val="20"/>
              </w:rPr>
              <w:t xml:space="preserve"> года</w:t>
            </w:r>
            <w:r w:rsidR="00687F1A">
              <w:rPr>
                <w:i w:val="0"/>
                <w:color w:val="000000"/>
                <w:sz w:val="20"/>
                <w:szCs w:val="20"/>
              </w:rPr>
              <w:t xml:space="preserve"> №</w:t>
            </w:r>
            <w:r w:rsidR="003B7821">
              <w:rPr>
                <w:i w:val="0"/>
                <w:color w:val="000000"/>
                <w:sz w:val="20"/>
                <w:szCs w:val="20"/>
              </w:rPr>
              <w:t xml:space="preserve"> </w:t>
            </w:r>
            <w:r w:rsidR="00D20187">
              <w:rPr>
                <w:i w:val="0"/>
                <w:color w:val="000000"/>
                <w:sz w:val="20"/>
                <w:szCs w:val="20"/>
              </w:rPr>
              <w:t>104/</w:t>
            </w:r>
            <w:r w:rsidR="00972BEA">
              <w:rPr>
                <w:i w:val="0"/>
                <w:color w:val="000000"/>
                <w:sz w:val="20"/>
                <w:szCs w:val="20"/>
              </w:rPr>
              <w:t>994</w:t>
            </w:r>
          </w:p>
        </w:tc>
      </w:tr>
      <w:tr w:rsidR="000115F3" w:rsidTr="00972BEA">
        <w:trPr>
          <w:gridBefore w:val="2"/>
          <w:gridAfter w:val="1"/>
          <w:wBefore w:w="1412" w:type="dxa"/>
          <w:wAfter w:w="507" w:type="dxa"/>
          <w:cantSplit/>
          <w:trHeight w:val="1966"/>
        </w:trPr>
        <w:tc>
          <w:tcPr>
            <w:tcW w:w="8848" w:type="dxa"/>
            <w:gridSpan w:val="5"/>
          </w:tcPr>
          <w:p w:rsidR="00972BEA" w:rsidRDefault="00972BEA" w:rsidP="00972BEA">
            <w:pPr>
              <w:pStyle w:val="20"/>
              <w:keepNext w:val="0"/>
              <w:widowControl/>
              <w:spacing w:before="0" w:after="0"/>
              <w:rPr>
                <w:color w:val="000000"/>
              </w:rPr>
            </w:pPr>
          </w:p>
          <w:p w:rsidR="00972BEA" w:rsidRDefault="00972BEA" w:rsidP="00972BEA">
            <w:pPr>
              <w:pStyle w:val="20"/>
              <w:keepNext w:val="0"/>
              <w:widowControl/>
              <w:spacing w:before="0" w:after="0"/>
              <w:rPr>
                <w:color w:val="000000"/>
              </w:rPr>
            </w:pPr>
          </w:p>
          <w:p w:rsidR="00972BEA" w:rsidRPr="00D9299A" w:rsidRDefault="00972BEA" w:rsidP="00972BEA">
            <w:pPr>
              <w:pStyle w:val="20"/>
              <w:keepNext w:val="0"/>
              <w:widowControl/>
              <w:spacing w:before="0" w:after="0"/>
              <w:ind w:left="311"/>
              <w:rPr>
                <w:snapToGrid w:val="0"/>
                <w:color w:val="000000"/>
              </w:rPr>
            </w:pPr>
            <w:r w:rsidRPr="00D9299A">
              <w:rPr>
                <w:color w:val="000000"/>
              </w:rPr>
              <w:t xml:space="preserve">Список участков для голосования, образованных на территории </w:t>
            </w:r>
            <w:r>
              <w:rPr>
                <w:color w:val="000000"/>
              </w:rPr>
              <w:t xml:space="preserve">Советского </w:t>
            </w:r>
            <w:r w:rsidRPr="00D9299A">
              <w:rPr>
                <w:color w:val="000000"/>
              </w:rPr>
              <w:t xml:space="preserve">округа города Липецка в местах временного пребывания участников голосования </w:t>
            </w:r>
            <w:r w:rsidRPr="00D9299A">
              <w:rPr>
                <w:snapToGrid w:val="0"/>
                <w:color w:val="000000"/>
              </w:rPr>
              <w:t>при проведении общероссийского голосования 22 апреля 2020 года</w:t>
            </w:r>
          </w:p>
          <w:p w:rsidR="00D02A04" w:rsidRPr="00D02A04" w:rsidRDefault="00D02A04" w:rsidP="00D02A04"/>
        </w:tc>
      </w:tr>
      <w:tr w:rsidR="00575645" w:rsidRPr="00BF74D5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64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972BEA" w:rsidRDefault="00575645" w:rsidP="000B2D49">
            <w:pPr>
              <w:pStyle w:val="3"/>
              <w:rPr>
                <w:b/>
                <w:i/>
                <w:iCs/>
                <w:szCs w:val="28"/>
              </w:rPr>
            </w:pPr>
            <w:r w:rsidRPr="00972BEA">
              <w:rPr>
                <w:i/>
                <w:iCs/>
                <w:szCs w:val="28"/>
              </w:rPr>
              <w:t xml:space="preserve">ИЗБИРАТЕЛЬНЫЙ УЧАСТОК  № </w:t>
            </w: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BF74D5" w:rsidRDefault="00575645" w:rsidP="007F35F5">
            <w:pPr>
              <w:rPr>
                <w:iCs/>
                <w:color w:val="000080"/>
                <w:sz w:val="28"/>
                <w:szCs w:val="28"/>
              </w:rPr>
            </w:pPr>
            <w:r w:rsidRPr="00BF74D5">
              <w:rPr>
                <w:iCs/>
                <w:color w:val="000080"/>
                <w:sz w:val="28"/>
                <w:szCs w:val="28"/>
              </w:rPr>
              <w:t xml:space="preserve"> 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485"/>
        </w:trPr>
        <w:tc>
          <w:tcPr>
            <w:tcW w:w="17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5645" w:rsidRPr="00BF74D5" w:rsidRDefault="00575645" w:rsidP="007F35F5">
            <w:pPr>
              <w:pStyle w:val="2"/>
              <w:rPr>
                <w:b w:val="0"/>
                <w:i/>
                <w:iCs/>
              </w:rPr>
            </w:pPr>
            <w:r w:rsidRPr="00BF74D5">
              <w:rPr>
                <w:b w:val="0"/>
              </w:rPr>
              <w:t>Центр -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>здание</w:t>
            </w:r>
            <w:r>
              <w:rPr>
                <w:sz w:val="28"/>
                <w:szCs w:val="28"/>
              </w:rPr>
              <w:t xml:space="preserve"> государственного учреждения здравоохранения</w:t>
            </w:r>
            <w:r w:rsidRPr="00413189">
              <w:rPr>
                <w:sz w:val="28"/>
                <w:szCs w:val="28"/>
              </w:rPr>
              <w:t xml:space="preserve">  «Липецкий  областной противотуберкулезный диспансер» (г. Липецк, улица Космонавтов, дом № 35/1)</w:t>
            </w:r>
          </w:p>
        </w:tc>
      </w:tr>
      <w:tr w:rsidR="00575645" w:rsidRPr="00141EEF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63"/>
        </w:trPr>
        <w:tc>
          <w:tcPr>
            <w:tcW w:w="17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pStyle w:val="2"/>
              <w:rPr>
                <w:b w:val="0"/>
                <w:i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rPr>
                <w:color w:val="000080"/>
                <w:sz w:val="28"/>
                <w:szCs w:val="28"/>
              </w:rPr>
            </w:pPr>
            <w:r w:rsidRPr="00141EEF">
              <w:rPr>
                <w:color w:val="000080"/>
                <w:sz w:val="28"/>
                <w:szCs w:val="28"/>
              </w:rPr>
              <w:t>тел.</w:t>
            </w:r>
          </w:p>
        </w:tc>
        <w:tc>
          <w:tcPr>
            <w:tcW w:w="8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55 22 21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ind w:right="-288"/>
              <w:rPr>
                <w:bCs/>
                <w:iCs/>
                <w:sz w:val="28"/>
                <w:szCs w:val="28"/>
              </w:rPr>
            </w:pPr>
            <w:r w:rsidRPr="00141EEF">
              <w:rPr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 xml:space="preserve">территории </w:t>
            </w:r>
            <w:r>
              <w:rPr>
                <w:sz w:val="28"/>
                <w:szCs w:val="28"/>
              </w:rPr>
              <w:t>государственного учреждения здравоохранения</w:t>
            </w:r>
            <w:r w:rsidRPr="00413189">
              <w:rPr>
                <w:sz w:val="28"/>
                <w:szCs w:val="28"/>
              </w:rPr>
              <w:t xml:space="preserve">  «Липецкий  областной противотуберкулезный диспансер» </w:t>
            </w:r>
            <w:r w:rsidR="008B2F31">
              <w:rPr>
                <w:sz w:val="28"/>
                <w:szCs w:val="28"/>
              </w:rPr>
              <w:br/>
            </w:r>
            <w:r w:rsidRPr="00413189">
              <w:rPr>
                <w:sz w:val="28"/>
                <w:szCs w:val="28"/>
              </w:rPr>
              <w:t>(г. Липецк, улица Космонавтов, дом № 35/1)</w:t>
            </w:r>
          </w:p>
        </w:tc>
      </w:tr>
      <w:tr w:rsidR="00575645" w:rsidRPr="00F025A6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64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Default="00575645" w:rsidP="00575645">
            <w:pPr>
              <w:pStyle w:val="3"/>
              <w:rPr>
                <w:iCs/>
                <w:color w:val="000080"/>
                <w:szCs w:val="28"/>
              </w:rPr>
            </w:pPr>
            <w:r>
              <w:rPr>
                <w:iCs/>
                <w:color w:val="000080"/>
                <w:szCs w:val="28"/>
              </w:rPr>
              <w:t xml:space="preserve"> </w:t>
            </w:r>
          </w:p>
          <w:p w:rsidR="00575645" w:rsidRPr="00972BEA" w:rsidRDefault="00575645" w:rsidP="000B2D49">
            <w:pPr>
              <w:pStyle w:val="3"/>
              <w:rPr>
                <w:b/>
                <w:i/>
                <w:iCs/>
                <w:szCs w:val="28"/>
              </w:rPr>
            </w:pPr>
            <w:r w:rsidRPr="00972BEA">
              <w:rPr>
                <w:i/>
                <w:iCs/>
                <w:szCs w:val="28"/>
              </w:rPr>
              <w:t xml:space="preserve">ИЗБИРАТЕЛЬНЫЙ УЧАСТОК  № </w:t>
            </w: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rPr>
                <w:iCs/>
                <w:color w:val="000080"/>
                <w:sz w:val="28"/>
                <w:szCs w:val="28"/>
              </w:rPr>
            </w:pPr>
            <w:r w:rsidRPr="00F025A6">
              <w:rPr>
                <w:iCs/>
                <w:color w:val="000080"/>
                <w:sz w:val="28"/>
                <w:szCs w:val="28"/>
              </w:rPr>
              <w:t xml:space="preserve"> 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485"/>
        </w:trPr>
        <w:tc>
          <w:tcPr>
            <w:tcW w:w="17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pStyle w:val="2"/>
              <w:rPr>
                <w:b w:val="0"/>
                <w:i/>
                <w:iCs/>
              </w:rPr>
            </w:pPr>
            <w:r w:rsidRPr="00F025A6">
              <w:rPr>
                <w:b w:val="0"/>
              </w:rPr>
              <w:t>Центр -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>здание государственного учреждения здравоохранения  «Липецкая областная клиническая инфекционная  больница»  (г. Липецк, улица Космонавтов, дом № 37а)</w:t>
            </w:r>
          </w:p>
        </w:tc>
      </w:tr>
      <w:tr w:rsidR="00575645" w:rsidRPr="00141EEF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63"/>
        </w:trPr>
        <w:tc>
          <w:tcPr>
            <w:tcW w:w="17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pStyle w:val="2"/>
              <w:rPr>
                <w:b w:val="0"/>
                <w:i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rPr>
                <w:color w:val="000080"/>
                <w:sz w:val="28"/>
                <w:szCs w:val="28"/>
              </w:rPr>
            </w:pPr>
            <w:r w:rsidRPr="00141EEF">
              <w:rPr>
                <w:color w:val="000080"/>
                <w:sz w:val="28"/>
                <w:szCs w:val="28"/>
              </w:rPr>
              <w:t>тел.</w:t>
            </w:r>
          </w:p>
        </w:tc>
        <w:tc>
          <w:tcPr>
            <w:tcW w:w="8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2F1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</w:t>
            </w:r>
            <w:r w:rsidR="002F193B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 xml:space="preserve"> </w:t>
            </w:r>
            <w:r w:rsidR="002F193B">
              <w:rPr>
                <w:sz w:val="28"/>
                <w:szCs w:val="28"/>
              </w:rPr>
              <w:t>89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ind w:right="-288"/>
              <w:rPr>
                <w:bCs/>
                <w:iCs/>
                <w:sz w:val="28"/>
                <w:szCs w:val="28"/>
              </w:rPr>
            </w:pPr>
            <w:r w:rsidRPr="00141EEF">
              <w:rPr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413189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 xml:space="preserve">территории государственного учреждения здравоохранения «Липецкая областная клиническая инфекционная  больница» </w:t>
            </w:r>
          </w:p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>(г. Липецк, улица Космонавтов, дом № 37а).</w:t>
            </w:r>
          </w:p>
        </w:tc>
      </w:tr>
      <w:tr w:rsidR="00575645" w:rsidRPr="00F025A6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64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Default="00575645" w:rsidP="007F35F5">
            <w:pPr>
              <w:pStyle w:val="3"/>
              <w:rPr>
                <w:iCs/>
                <w:color w:val="000080"/>
                <w:szCs w:val="28"/>
              </w:rPr>
            </w:pPr>
          </w:p>
          <w:p w:rsidR="00575645" w:rsidRPr="00972BEA" w:rsidRDefault="00575645" w:rsidP="000B2D49">
            <w:pPr>
              <w:pStyle w:val="3"/>
              <w:rPr>
                <w:b/>
                <w:i/>
                <w:iCs/>
                <w:szCs w:val="28"/>
              </w:rPr>
            </w:pPr>
            <w:r w:rsidRPr="00972BEA">
              <w:rPr>
                <w:i/>
                <w:iCs/>
                <w:szCs w:val="28"/>
              </w:rPr>
              <w:t>ИЗБИРАТЕЛЬНЫЙ УЧАСТОК  №</w:t>
            </w: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rPr>
                <w:iCs/>
                <w:color w:val="000080"/>
                <w:sz w:val="28"/>
                <w:szCs w:val="28"/>
              </w:rPr>
            </w:pPr>
            <w:r w:rsidRPr="00F025A6">
              <w:rPr>
                <w:iCs/>
                <w:color w:val="000080"/>
                <w:sz w:val="28"/>
                <w:szCs w:val="28"/>
              </w:rPr>
              <w:t xml:space="preserve"> 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485"/>
        </w:trPr>
        <w:tc>
          <w:tcPr>
            <w:tcW w:w="17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pStyle w:val="2"/>
              <w:rPr>
                <w:b w:val="0"/>
                <w:i/>
                <w:iCs/>
              </w:rPr>
            </w:pPr>
            <w:r w:rsidRPr="00F025A6">
              <w:rPr>
                <w:b w:val="0"/>
              </w:rPr>
              <w:t>Центр -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>здание государственного учреждения здравоохранения «Липецкая городская  больница скорой медицинской помощи №1» (г. Липецк, улица Космонавтов, дом № 39)</w:t>
            </w:r>
          </w:p>
        </w:tc>
      </w:tr>
      <w:tr w:rsidR="00575645" w:rsidRPr="00141EEF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  <w:trHeight w:val="63"/>
        </w:trPr>
        <w:tc>
          <w:tcPr>
            <w:tcW w:w="17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pStyle w:val="2"/>
              <w:rPr>
                <w:b w:val="0"/>
                <w:i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rPr>
                <w:color w:val="000080"/>
                <w:sz w:val="28"/>
                <w:szCs w:val="28"/>
              </w:rPr>
            </w:pPr>
            <w:r w:rsidRPr="00141EEF">
              <w:rPr>
                <w:color w:val="000080"/>
                <w:sz w:val="28"/>
                <w:szCs w:val="28"/>
              </w:rPr>
              <w:t>тел.</w:t>
            </w:r>
          </w:p>
        </w:tc>
        <w:tc>
          <w:tcPr>
            <w:tcW w:w="8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364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</w:t>
            </w:r>
            <w:r w:rsidR="007364A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7364AC">
              <w:rPr>
                <w:sz w:val="28"/>
                <w:szCs w:val="28"/>
              </w:rPr>
              <w:t>00</w:t>
            </w:r>
          </w:p>
        </w:tc>
      </w:tr>
      <w:tr w:rsidR="00575645" w:rsidRPr="00381A4C" w:rsidTr="00575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77" w:type="dxa"/>
          <w:cantSplit/>
        </w:trPr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5645" w:rsidRPr="00141EEF" w:rsidRDefault="00575645" w:rsidP="007F35F5">
            <w:pPr>
              <w:ind w:right="-288"/>
              <w:rPr>
                <w:bCs/>
                <w:iCs/>
                <w:sz w:val="28"/>
                <w:szCs w:val="28"/>
              </w:rPr>
            </w:pPr>
            <w:r w:rsidRPr="00141EEF">
              <w:rPr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5645" w:rsidRPr="00F025A6" w:rsidRDefault="00575645" w:rsidP="007F35F5">
            <w:pPr>
              <w:jc w:val="both"/>
              <w:rPr>
                <w:sz w:val="28"/>
                <w:szCs w:val="28"/>
              </w:rPr>
            </w:pPr>
            <w:r w:rsidRPr="00413189">
              <w:rPr>
                <w:sz w:val="28"/>
                <w:szCs w:val="28"/>
              </w:rPr>
              <w:t xml:space="preserve">территории государственного учреждения здравоохранения «Липецкая городская  больница скорой медицинской помощи №1» </w:t>
            </w:r>
            <w:r w:rsidR="008B2F31">
              <w:rPr>
                <w:sz w:val="28"/>
                <w:szCs w:val="28"/>
              </w:rPr>
              <w:br/>
            </w:r>
            <w:r w:rsidRPr="00413189">
              <w:rPr>
                <w:sz w:val="28"/>
                <w:szCs w:val="28"/>
              </w:rPr>
              <w:t>(г. Липецк, улица Космонавтов, дом № 39).</w:t>
            </w:r>
          </w:p>
        </w:tc>
      </w:tr>
      <w:tr w:rsidR="001B5FA1" w:rsidTr="00575645">
        <w:trPr>
          <w:gridAfter w:val="1"/>
          <w:wAfter w:w="507" w:type="dxa"/>
          <w:cantSplit/>
        </w:trPr>
        <w:tc>
          <w:tcPr>
            <w:tcW w:w="2880" w:type="dxa"/>
            <w:gridSpan w:val="5"/>
          </w:tcPr>
          <w:p w:rsidR="001B5FA1" w:rsidRDefault="001B5FA1" w:rsidP="000115F3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</w:p>
        </w:tc>
        <w:tc>
          <w:tcPr>
            <w:tcW w:w="7380" w:type="dxa"/>
            <w:gridSpan w:val="2"/>
          </w:tcPr>
          <w:p w:rsidR="001B5FA1" w:rsidRDefault="001B5FA1" w:rsidP="000115F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</w:p>
        </w:tc>
      </w:tr>
    </w:tbl>
    <w:p w:rsidR="000115F3" w:rsidRDefault="000115F3" w:rsidP="000115F3">
      <w:r>
        <w:t xml:space="preserve"> </w:t>
      </w:r>
    </w:p>
    <w:p w:rsidR="009B49CF" w:rsidRDefault="009B49CF"/>
    <w:sectPr w:rsidR="009B49CF" w:rsidSect="000115F3">
      <w:pgSz w:w="11906" w:h="16838"/>
      <w:pgMar w:top="851" w:right="851" w:bottom="360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CD" w:rsidRDefault="00914ECD">
      <w:r>
        <w:separator/>
      </w:r>
    </w:p>
  </w:endnote>
  <w:endnote w:type="continuationSeparator" w:id="0">
    <w:p w:rsidR="00914ECD" w:rsidRDefault="00914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CD" w:rsidRDefault="00914ECD">
      <w:r>
        <w:separator/>
      </w:r>
    </w:p>
  </w:footnote>
  <w:footnote w:type="continuationSeparator" w:id="0">
    <w:p w:rsidR="00914ECD" w:rsidRDefault="00914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D7" w:rsidRDefault="00610454" w:rsidP="00A130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13A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3AD7" w:rsidRDefault="00E13AD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D7" w:rsidRDefault="00610454" w:rsidP="00A130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13AD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76ED">
      <w:rPr>
        <w:rStyle w:val="a8"/>
        <w:noProof/>
      </w:rPr>
      <w:t>2</w:t>
    </w:r>
    <w:r>
      <w:rPr>
        <w:rStyle w:val="a8"/>
      </w:rPr>
      <w:fldChar w:fldCharType="end"/>
    </w:r>
  </w:p>
  <w:p w:rsidR="00E13AD7" w:rsidRDefault="00E13AD7" w:rsidP="00E13AD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5F3"/>
    <w:rsid w:val="000115F3"/>
    <w:rsid w:val="00035EBA"/>
    <w:rsid w:val="00080B86"/>
    <w:rsid w:val="000A3A41"/>
    <w:rsid w:val="000B2D49"/>
    <w:rsid w:val="000E6E11"/>
    <w:rsid w:val="000F3FAC"/>
    <w:rsid w:val="001338DE"/>
    <w:rsid w:val="00166175"/>
    <w:rsid w:val="001B5FA1"/>
    <w:rsid w:val="001B75B4"/>
    <w:rsid w:val="001F5D48"/>
    <w:rsid w:val="00202F71"/>
    <w:rsid w:val="00266FE5"/>
    <w:rsid w:val="002A0652"/>
    <w:rsid w:val="002B7A97"/>
    <w:rsid w:val="002F193B"/>
    <w:rsid w:val="002F312D"/>
    <w:rsid w:val="002F347F"/>
    <w:rsid w:val="00374ACB"/>
    <w:rsid w:val="00390657"/>
    <w:rsid w:val="003B7821"/>
    <w:rsid w:val="00427A66"/>
    <w:rsid w:val="004318F1"/>
    <w:rsid w:val="0043206F"/>
    <w:rsid w:val="00447565"/>
    <w:rsid w:val="004C0CBF"/>
    <w:rsid w:val="00502E98"/>
    <w:rsid w:val="00514F48"/>
    <w:rsid w:val="005223C2"/>
    <w:rsid w:val="00575645"/>
    <w:rsid w:val="005B1801"/>
    <w:rsid w:val="00605E45"/>
    <w:rsid w:val="00610454"/>
    <w:rsid w:val="00647C16"/>
    <w:rsid w:val="0065772B"/>
    <w:rsid w:val="00687F1A"/>
    <w:rsid w:val="00695079"/>
    <w:rsid w:val="006E2CFB"/>
    <w:rsid w:val="007364AC"/>
    <w:rsid w:val="00785AAF"/>
    <w:rsid w:val="00785B6C"/>
    <w:rsid w:val="007C0006"/>
    <w:rsid w:val="007D75D1"/>
    <w:rsid w:val="007F35F5"/>
    <w:rsid w:val="00821D70"/>
    <w:rsid w:val="008540AA"/>
    <w:rsid w:val="00895B4A"/>
    <w:rsid w:val="008A7C26"/>
    <w:rsid w:val="008B2F31"/>
    <w:rsid w:val="008C545C"/>
    <w:rsid w:val="00914ECD"/>
    <w:rsid w:val="00917D89"/>
    <w:rsid w:val="00971211"/>
    <w:rsid w:val="00972BEA"/>
    <w:rsid w:val="009A79C0"/>
    <w:rsid w:val="009B49CF"/>
    <w:rsid w:val="009E18FE"/>
    <w:rsid w:val="009F51D9"/>
    <w:rsid w:val="00A01188"/>
    <w:rsid w:val="00A04286"/>
    <w:rsid w:val="00A13018"/>
    <w:rsid w:val="00A66FBB"/>
    <w:rsid w:val="00AC5A9F"/>
    <w:rsid w:val="00AF1E6E"/>
    <w:rsid w:val="00AF403C"/>
    <w:rsid w:val="00B10EE0"/>
    <w:rsid w:val="00B2565D"/>
    <w:rsid w:val="00BC099E"/>
    <w:rsid w:val="00BC1A72"/>
    <w:rsid w:val="00BE1DCC"/>
    <w:rsid w:val="00C01F54"/>
    <w:rsid w:val="00C25581"/>
    <w:rsid w:val="00C34548"/>
    <w:rsid w:val="00C42A3D"/>
    <w:rsid w:val="00C472DD"/>
    <w:rsid w:val="00C50345"/>
    <w:rsid w:val="00C57842"/>
    <w:rsid w:val="00C60901"/>
    <w:rsid w:val="00CE6196"/>
    <w:rsid w:val="00D02A04"/>
    <w:rsid w:val="00D0397B"/>
    <w:rsid w:val="00D05F69"/>
    <w:rsid w:val="00D14EEF"/>
    <w:rsid w:val="00D20187"/>
    <w:rsid w:val="00D23ABB"/>
    <w:rsid w:val="00D27243"/>
    <w:rsid w:val="00D33DAD"/>
    <w:rsid w:val="00D55DE3"/>
    <w:rsid w:val="00D876ED"/>
    <w:rsid w:val="00D913C9"/>
    <w:rsid w:val="00DE7C98"/>
    <w:rsid w:val="00E13AD7"/>
    <w:rsid w:val="00E47498"/>
    <w:rsid w:val="00E56A8B"/>
    <w:rsid w:val="00E84DEB"/>
    <w:rsid w:val="00F07371"/>
    <w:rsid w:val="00F50576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5F3"/>
    <w:rPr>
      <w:snapToGrid w:val="0"/>
      <w:sz w:val="24"/>
    </w:rPr>
  </w:style>
  <w:style w:type="paragraph" w:styleId="2">
    <w:name w:val="heading 2"/>
    <w:basedOn w:val="a"/>
    <w:next w:val="a"/>
    <w:qFormat/>
    <w:rsid w:val="000115F3"/>
    <w:pPr>
      <w:keepNext/>
      <w:spacing w:line="360" w:lineRule="auto"/>
      <w:ind w:right="-108"/>
      <w:outlineLvl w:val="1"/>
    </w:pPr>
    <w:rPr>
      <w:b/>
      <w:bCs/>
      <w:snapToGrid/>
      <w:sz w:val="28"/>
      <w:szCs w:val="24"/>
    </w:rPr>
  </w:style>
  <w:style w:type="paragraph" w:styleId="3">
    <w:name w:val="heading 3"/>
    <w:basedOn w:val="a"/>
    <w:next w:val="a"/>
    <w:qFormat/>
    <w:rsid w:val="000115F3"/>
    <w:pPr>
      <w:keepNext/>
      <w:spacing w:line="360" w:lineRule="auto"/>
      <w:jc w:val="right"/>
      <w:outlineLvl w:val="2"/>
    </w:pPr>
    <w:rPr>
      <w:snapToGrid/>
      <w:sz w:val="28"/>
      <w:szCs w:val="24"/>
    </w:rPr>
  </w:style>
  <w:style w:type="paragraph" w:styleId="5">
    <w:name w:val="heading 5"/>
    <w:basedOn w:val="a"/>
    <w:next w:val="a"/>
    <w:qFormat/>
    <w:rsid w:val="000115F3"/>
    <w:pPr>
      <w:keepNext/>
      <w:spacing w:line="360" w:lineRule="auto"/>
      <w:jc w:val="center"/>
      <w:outlineLvl w:val="4"/>
    </w:pPr>
    <w:rPr>
      <w:i/>
      <w:iCs/>
      <w:snapToGrid/>
      <w:color w:val="00008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qFormat/>
    <w:rsid w:val="000115F3"/>
    <w:pPr>
      <w:jc w:val="center"/>
    </w:pPr>
    <w:rPr>
      <w:sz w:val="36"/>
    </w:rPr>
  </w:style>
  <w:style w:type="paragraph" w:styleId="a3">
    <w:name w:val="Body Text"/>
    <w:basedOn w:val="a"/>
    <w:rsid w:val="000115F3"/>
    <w:pPr>
      <w:spacing w:line="360" w:lineRule="auto"/>
      <w:jc w:val="center"/>
    </w:pPr>
    <w:rPr>
      <w:rFonts w:ascii="Arial" w:hAnsi="Arial" w:cs="Arial"/>
      <w:b/>
      <w:bCs/>
      <w:i/>
      <w:iCs/>
      <w:sz w:val="36"/>
    </w:rPr>
  </w:style>
  <w:style w:type="paragraph" w:styleId="a4">
    <w:name w:val="Body Text Indent"/>
    <w:basedOn w:val="a"/>
    <w:rsid w:val="000115F3"/>
    <w:pPr>
      <w:ind w:firstLine="720"/>
      <w:jc w:val="both"/>
    </w:pPr>
    <w:rPr>
      <w:sz w:val="28"/>
    </w:rPr>
  </w:style>
  <w:style w:type="paragraph" w:customStyle="1" w:styleId="20">
    <w:name w:val="заголовок 2"/>
    <w:basedOn w:val="a"/>
    <w:next w:val="a"/>
    <w:rsid w:val="000115F3"/>
    <w:pPr>
      <w:keepNext/>
      <w:widowControl w:val="0"/>
      <w:spacing w:before="240" w:after="240"/>
      <w:jc w:val="center"/>
    </w:pPr>
    <w:rPr>
      <w:b/>
      <w:snapToGrid/>
      <w:sz w:val="28"/>
    </w:rPr>
  </w:style>
  <w:style w:type="table" w:styleId="a5">
    <w:name w:val="Table Grid"/>
    <w:basedOn w:val="a1"/>
    <w:rsid w:val="00011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27A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27A6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rsid w:val="00C5784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57842"/>
  </w:style>
  <w:style w:type="paragraph" w:styleId="a9">
    <w:name w:val="footer"/>
    <w:basedOn w:val="a"/>
    <w:rsid w:val="00E13AD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015E0-52B9-49DB-ACEA-DE745991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Home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Customer</dc:creator>
  <cp:lastModifiedBy>user01</cp:lastModifiedBy>
  <cp:revision>9</cp:revision>
  <cp:lastPrinted>2019-04-26T09:39:00Z</cp:lastPrinted>
  <dcterms:created xsi:type="dcterms:W3CDTF">2020-03-12T06:34:00Z</dcterms:created>
  <dcterms:modified xsi:type="dcterms:W3CDTF">2020-03-22T08:09:00Z</dcterms:modified>
</cp:coreProperties>
</file>