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49" w:rsidRPr="002972C1" w:rsidRDefault="00E81049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E81049" w:rsidRPr="002972C1" w:rsidRDefault="00C11D0C" w:rsidP="00E81049">
      <w:pPr>
        <w:pStyle w:val="a5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</w:t>
      </w:r>
      <w:r w:rsidR="00E81049" w:rsidRPr="002972C1">
        <w:rPr>
          <w:b/>
          <w:sz w:val="28"/>
          <w:szCs w:val="28"/>
        </w:rPr>
        <w:t xml:space="preserve"> ОКРУГА ГОРОДА ЛИПЕЦКА</w:t>
      </w:r>
    </w:p>
    <w:p w:rsidR="00E81049" w:rsidRDefault="00E81049" w:rsidP="00E81049">
      <w:pPr>
        <w:jc w:val="center"/>
        <w:outlineLvl w:val="0"/>
        <w:rPr>
          <w:b/>
          <w:sz w:val="34"/>
          <w:szCs w:val="20"/>
        </w:rPr>
      </w:pPr>
    </w:p>
    <w:p w:rsidR="00E81049" w:rsidRPr="002972C1" w:rsidRDefault="00E81049" w:rsidP="00E81049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E81049" w:rsidRDefault="00E81049" w:rsidP="00E81049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81049" w:rsidTr="00E81049">
        <w:trPr>
          <w:trHeight w:val="563"/>
        </w:trPr>
        <w:tc>
          <w:tcPr>
            <w:tcW w:w="3402" w:type="dxa"/>
          </w:tcPr>
          <w:p w:rsidR="00E81049" w:rsidRDefault="008D20DD" w:rsidP="008D20D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255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</w:t>
            </w:r>
            <w:r w:rsidR="00C234D8">
              <w:rPr>
                <w:sz w:val="28"/>
                <w:szCs w:val="28"/>
              </w:rPr>
              <w:t xml:space="preserve"> </w:t>
            </w:r>
            <w:r w:rsidR="0017473E">
              <w:rPr>
                <w:sz w:val="28"/>
                <w:szCs w:val="28"/>
              </w:rPr>
              <w:t>201</w:t>
            </w:r>
            <w:r w:rsidR="0099770E">
              <w:rPr>
                <w:sz w:val="28"/>
                <w:szCs w:val="28"/>
                <w:lang w:val="en-US"/>
              </w:rPr>
              <w:t>9</w:t>
            </w:r>
            <w:r w:rsidR="00F9013B">
              <w:rPr>
                <w:sz w:val="28"/>
                <w:szCs w:val="28"/>
              </w:rPr>
              <w:t xml:space="preserve"> </w:t>
            </w:r>
            <w:r w:rsidR="00E81049">
              <w:rPr>
                <w:sz w:val="28"/>
                <w:szCs w:val="28"/>
              </w:rPr>
              <w:t>г</w:t>
            </w:r>
            <w:r w:rsidR="00F9013B">
              <w:rPr>
                <w:sz w:val="28"/>
                <w:szCs w:val="28"/>
              </w:rPr>
              <w:t>ода</w:t>
            </w:r>
          </w:p>
        </w:tc>
        <w:tc>
          <w:tcPr>
            <w:tcW w:w="2835" w:type="dxa"/>
          </w:tcPr>
          <w:p w:rsidR="00E81049" w:rsidRDefault="00E8104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E81049" w:rsidRPr="00116074" w:rsidRDefault="00E81049" w:rsidP="008D20DD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</w:t>
            </w:r>
            <w:r w:rsidR="0099770E">
              <w:rPr>
                <w:sz w:val="28"/>
                <w:szCs w:val="28"/>
                <w:lang w:val="en-US"/>
              </w:rPr>
              <w:t>7</w:t>
            </w:r>
            <w:r w:rsidR="008D20DD">
              <w:rPr>
                <w:sz w:val="28"/>
                <w:szCs w:val="28"/>
              </w:rPr>
              <w:t>6</w:t>
            </w:r>
            <w:r w:rsidR="0099770E">
              <w:rPr>
                <w:sz w:val="28"/>
                <w:szCs w:val="28"/>
                <w:lang w:val="en-US"/>
              </w:rPr>
              <w:t>/</w:t>
            </w:r>
            <w:r w:rsidR="008D20DD">
              <w:rPr>
                <w:sz w:val="28"/>
                <w:szCs w:val="28"/>
              </w:rPr>
              <w:t>722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81049" w:rsidRPr="00C55DB3" w:rsidRDefault="00804A38" w:rsidP="00E8104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C55DB3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D502FA" w:rsidRDefault="00D502FA" w:rsidP="00D502FA">
      <w:pPr>
        <w:pStyle w:val="a3"/>
        <w:rPr>
          <w:bCs/>
          <w:color w:val="000000"/>
          <w:sz w:val="26"/>
          <w:szCs w:val="26"/>
        </w:rPr>
      </w:pPr>
    </w:p>
    <w:p w:rsidR="008D20DD" w:rsidRPr="008D20DD" w:rsidRDefault="008D20DD" w:rsidP="008D20DD">
      <w:pPr>
        <w:pStyle w:val="1"/>
        <w:jc w:val="center"/>
        <w:rPr>
          <w:b/>
          <w:sz w:val="26"/>
        </w:rPr>
      </w:pPr>
      <w:r w:rsidRPr="008D20DD">
        <w:rPr>
          <w:b/>
          <w:sz w:val="26"/>
        </w:rPr>
        <w:t>Об утверждении смет расходов</w:t>
      </w:r>
    </w:p>
    <w:p w:rsidR="008D20DD" w:rsidRPr="008D20DD" w:rsidRDefault="008D20DD" w:rsidP="008D20DD">
      <w:pPr>
        <w:pStyle w:val="1"/>
        <w:jc w:val="center"/>
        <w:rPr>
          <w:b/>
          <w:sz w:val="26"/>
        </w:rPr>
      </w:pPr>
      <w:r w:rsidRPr="008D20DD">
        <w:rPr>
          <w:b/>
          <w:sz w:val="26"/>
        </w:rPr>
        <w:t>участковых избирательных комиссий с №</w:t>
      </w:r>
      <w:r>
        <w:rPr>
          <w:b/>
          <w:sz w:val="26"/>
        </w:rPr>
        <w:t>24-51</w:t>
      </w:r>
      <w:r w:rsidRPr="008D20DD">
        <w:rPr>
          <w:b/>
          <w:sz w:val="26"/>
        </w:rPr>
        <w:t xml:space="preserve"> по № </w:t>
      </w:r>
      <w:r>
        <w:rPr>
          <w:b/>
          <w:sz w:val="26"/>
        </w:rPr>
        <w:t>24-69, №24-71 по №24-73</w:t>
      </w:r>
    </w:p>
    <w:p w:rsidR="008D20DD" w:rsidRPr="008D20DD" w:rsidRDefault="008D20DD" w:rsidP="008D20DD">
      <w:pPr>
        <w:pStyle w:val="1"/>
        <w:jc w:val="center"/>
        <w:rPr>
          <w:b/>
          <w:sz w:val="26"/>
        </w:rPr>
      </w:pPr>
      <w:r w:rsidRPr="008D20DD">
        <w:rPr>
          <w:b/>
          <w:sz w:val="26"/>
        </w:rPr>
        <w:t>на подготовку и проведение дополнительных выборов</w:t>
      </w:r>
    </w:p>
    <w:p w:rsidR="008D20DD" w:rsidRPr="008D20DD" w:rsidRDefault="008D20DD" w:rsidP="008D20DD">
      <w:pPr>
        <w:keepNext/>
        <w:jc w:val="center"/>
        <w:outlineLvl w:val="0"/>
        <w:rPr>
          <w:b/>
          <w:sz w:val="26"/>
          <w:szCs w:val="20"/>
        </w:rPr>
      </w:pPr>
      <w:r w:rsidRPr="008D20DD">
        <w:rPr>
          <w:b/>
          <w:sz w:val="26"/>
          <w:szCs w:val="20"/>
        </w:rPr>
        <w:t>депутата Липецкого областного Совета депутатов шестого созыва по одномандатному избирательному округу № 10</w:t>
      </w:r>
    </w:p>
    <w:p w:rsidR="00D502FA" w:rsidRPr="00FD19D7" w:rsidRDefault="00D502FA" w:rsidP="00D502FA">
      <w:pPr>
        <w:pStyle w:val="14"/>
        <w:rPr>
          <w:rFonts w:ascii="Times New Roman" w:hAnsi="Times New Roman"/>
          <w:bCs/>
          <w:szCs w:val="28"/>
        </w:rPr>
      </w:pPr>
    </w:p>
    <w:p w:rsidR="00D502FA" w:rsidRDefault="008D20DD" w:rsidP="00D502FA">
      <w:pPr>
        <w:pStyle w:val="14-15"/>
        <w:spacing w:line="276" w:lineRule="auto"/>
        <w:ind w:firstLine="567"/>
        <w:rPr>
          <w:b/>
          <w:bCs w:val="0"/>
          <w:sz w:val="26"/>
          <w:szCs w:val="26"/>
        </w:rPr>
      </w:pPr>
      <w:proofErr w:type="gramStart"/>
      <w:r w:rsidRPr="008D20DD">
        <w:rPr>
          <w:bCs w:val="0"/>
          <w:sz w:val="26"/>
          <w:szCs w:val="26"/>
        </w:rPr>
        <w:t xml:space="preserve">В соответствии со статьей 26 Федерального закона </w:t>
      </w:r>
      <w:r w:rsidRPr="008D20DD">
        <w:rPr>
          <w:sz w:val="26"/>
          <w:szCs w:val="26"/>
        </w:rPr>
        <w:t>от 12 июня 2002 года № 67-ФЗ</w:t>
      </w:r>
      <w:r w:rsidRPr="008D20DD">
        <w:rPr>
          <w:bCs w:val="0"/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Федерации», статьями 21, 56 и 62 закона Липецкой области от 11 мая 2016 года № 521-ОЗ «О выборах депутатов Липецкого областного Совета депутатов», </w:t>
      </w:r>
      <w:r w:rsidRPr="008D20DD">
        <w:rPr>
          <w:sz w:val="26"/>
          <w:szCs w:val="26"/>
        </w:rPr>
        <w:t>Инструкцией о порядке открытия и ведения счетов,</w:t>
      </w:r>
      <w:proofErr w:type="gramEnd"/>
      <w:r w:rsidRPr="008D20DD">
        <w:rPr>
          <w:sz w:val="26"/>
          <w:szCs w:val="26"/>
        </w:rPr>
        <w:t xml:space="preserve"> учета, отчетности и перевода денежных средств, выделенных из бюджета субъекта Российской Федерации – Липецкой области избирательной комиссии Липецкой области, другим избирательным комиссиям, комиссиям референдума, утвержденной постановлением избирательной комиссии Липецкой области от 09 июня 2018 года № 43/386-6, </w:t>
      </w:r>
      <w:r w:rsidR="00F44281" w:rsidRPr="008D20DD">
        <w:rPr>
          <w:bCs w:val="0"/>
          <w:sz w:val="26"/>
          <w:szCs w:val="26"/>
        </w:rPr>
        <w:t>Т</w:t>
      </w:r>
      <w:r w:rsidR="00D502FA" w:rsidRPr="008D20DD">
        <w:rPr>
          <w:sz w:val="26"/>
          <w:szCs w:val="26"/>
        </w:rPr>
        <w:t>ерриториальная избирательная комиссия Советского округа города Липецка</w:t>
      </w:r>
      <w:r w:rsidR="00D502FA" w:rsidRPr="008D20DD">
        <w:rPr>
          <w:spacing w:val="60"/>
          <w:sz w:val="26"/>
          <w:szCs w:val="26"/>
        </w:rPr>
        <w:t xml:space="preserve"> </w:t>
      </w:r>
      <w:r w:rsidR="00D502FA" w:rsidRPr="008D20DD">
        <w:rPr>
          <w:b/>
          <w:spacing w:val="60"/>
          <w:sz w:val="26"/>
          <w:szCs w:val="26"/>
        </w:rPr>
        <w:t>постановляет</w:t>
      </w:r>
      <w:r w:rsidR="00D502FA" w:rsidRPr="008D20DD">
        <w:rPr>
          <w:b/>
          <w:bCs w:val="0"/>
          <w:sz w:val="26"/>
          <w:szCs w:val="26"/>
        </w:rPr>
        <w:t>:</w:t>
      </w:r>
    </w:p>
    <w:p w:rsidR="008D20DD" w:rsidRPr="008D20DD" w:rsidRDefault="008D20DD" w:rsidP="008D20DD">
      <w:pPr>
        <w:pStyle w:val="1"/>
        <w:numPr>
          <w:ilvl w:val="0"/>
          <w:numId w:val="5"/>
        </w:numPr>
        <w:ind w:left="0" w:firstLine="360"/>
        <w:rPr>
          <w:sz w:val="26"/>
          <w:szCs w:val="26"/>
        </w:rPr>
      </w:pPr>
      <w:r w:rsidRPr="008D20DD">
        <w:rPr>
          <w:sz w:val="26"/>
          <w:szCs w:val="26"/>
        </w:rPr>
        <w:t xml:space="preserve">Утвердить сметы расходов участковых избирательных комиссий с № </w:t>
      </w:r>
      <w:r>
        <w:rPr>
          <w:sz w:val="26"/>
          <w:szCs w:val="26"/>
        </w:rPr>
        <w:t>24-51</w:t>
      </w:r>
      <w:r w:rsidRPr="008D20DD">
        <w:rPr>
          <w:sz w:val="26"/>
          <w:szCs w:val="26"/>
        </w:rPr>
        <w:t xml:space="preserve"> по № </w:t>
      </w:r>
      <w:r>
        <w:rPr>
          <w:sz w:val="26"/>
          <w:szCs w:val="26"/>
        </w:rPr>
        <w:t>24-69, №24-71 по №24-73</w:t>
      </w:r>
      <w:r w:rsidRPr="008D20DD">
        <w:rPr>
          <w:sz w:val="26"/>
          <w:szCs w:val="26"/>
        </w:rPr>
        <w:t xml:space="preserve"> на подготовку и проведение дополнительных выборов депутата Липецкого областного Совета депутатов шестого созыва по одномандатному избирательному округу № 10 (приложения №№ 1-</w:t>
      </w:r>
      <w:r>
        <w:rPr>
          <w:sz w:val="26"/>
          <w:szCs w:val="26"/>
        </w:rPr>
        <w:t>22</w:t>
      </w:r>
      <w:r w:rsidRPr="008D20DD">
        <w:rPr>
          <w:sz w:val="26"/>
          <w:szCs w:val="26"/>
        </w:rPr>
        <w:t xml:space="preserve">). </w:t>
      </w:r>
    </w:p>
    <w:p w:rsidR="008D20DD" w:rsidRPr="008D20DD" w:rsidRDefault="008D20DD" w:rsidP="008D20DD">
      <w:pPr>
        <w:jc w:val="both"/>
        <w:rPr>
          <w:sz w:val="26"/>
          <w:szCs w:val="26"/>
        </w:rPr>
      </w:pPr>
    </w:p>
    <w:p w:rsidR="008D20DD" w:rsidRPr="008D20DD" w:rsidRDefault="008D20DD" w:rsidP="008D20DD">
      <w:pPr>
        <w:jc w:val="both"/>
        <w:rPr>
          <w:sz w:val="26"/>
          <w:szCs w:val="26"/>
        </w:rPr>
      </w:pPr>
      <w:r w:rsidRPr="008D20DD">
        <w:rPr>
          <w:sz w:val="26"/>
          <w:szCs w:val="26"/>
        </w:rPr>
        <w:t xml:space="preserve">     2. Председателям участковых избирательных комиссий обеспечить контроль за целевым использованием денежных средств, выделенных на подготовку и проведение дополнительных </w:t>
      </w:r>
      <w:proofErr w:type="gramStart"/>
      <w:r w:rsidRPr="008D20DD">
        <w:rPr>
          <w:sz w:val="26"/>
          <w:szCs w:val="26"/>
        </w:rPr>
        <w:t>выборов депутата Липецкого областного Совета депутатов шестого созыва</w:t>
      </w:r>
      <w:proofErr w:type="gramEnd"/>
      <w:r w:rsidRPr="008D20DD">
        <w:rPr>
          <w:sz w:val="26"/>
          <w:szCs w:val="26"/>
        </w:rPr>
        <w:t xml:space="preserve"> по одномандатному избирательному округу № 10.</w:t>
      </w:r>
    </w:p>
    <w:p w:rsidR="00F44281" w:rsidRPr="00F44281" w:rsidRDefault="00F44281" w:rsidP="00F44281">
      <w:pPr>
        <w:pStyle w:val="14-15"/>
        <w:widowControl w:val="0"/>
        <w:spacing w:line="276" w:lineRule="auto"/>
        <w:rPr>
          <w:szCs w:val="28"/>
        </w:rPr>
      </w:pPr>
    </w:p>
    <w:p w:rsidR="00C11D0C" w:rsidRDefault="00C11D0C" w:rsidP="00E81049">
      <w:pPr>
        <w:pStyle w:val="xl35"/>
        <w:spacing w:before="0" w:after="0"/>
        <w:rPr>
          <w:rFonts w:ascii="Times New Roman" w:eastAsia="Times New Roman" w:hAnsi="Times New Roman"/>
          <w:snapToGrid w:val="0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E81049" w:rsidTr="002750E8">
        <w:tc>
          <w:tcPr>
            <w:tcW w:w="5070" w:type="dxa"/>
          </w:tcPr>
          <w:p w:rsidR="00E81049" w:rsidRPr="00C55DB3" w:rsidRDefault="00F65103">
            <w:pPr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t>Председатель</w:t>
            </w:r>
            <w:r w:rsidRPr="00C55DB3">
              <w:rPr>
                <w:b/>
                <w:sz w:val="26"/>
                <w:szCs w:val="26"/>
              </w:rPr>
              <w:br/>
            </w:r>
            <w:proofErr w:type="gramStart"/>
            <w:r w:rsidRPr="00C55DB3">
              <w:rPr>
                <w:b/>
                <w:sz w:val="26"/>
                <w:szCs w:val="26"/>
              </w:rPr>
              <w:t>т</w:t>
            </w:r>
            <w:r w:rsidR="00E81049" w:rsidRPr="00C55DB3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C55DB3">
              <w:rPr>
                <w:b/>
                <w:sz w:val="26"/>
                <w:szCs w:val="26"/>
              </w:rPr>
              <w:t xml:space="preserve"> </w:t>
            </w:r>
          </w:p>
          <w:p w:rsidR="00C11D0C" w:rsidRPr="00C55DB3" w:rsidRDefault="00E81049" w:rsidP="00C11D0C">
            <w:pPr>
              <w:snapToGrid w:val="0"/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E81049" w:rsidRPr="00C55DB3" w:rsidRDefault="00C11D0C" w:rsidP="00C11D0C">
            <w:pPr>
              <w:snapToGrid w:val="0"/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t>Советского</w:t>
            </w:r>
            <w:r w:rsidR="00E81049" w:rsidRPr="00C55DB3">
              <w:rPr>
                <w:b/>
                <w:sz w:val="26"/>
                <w:szCs w:val="26"/>
              </w:rPr>
              <w:t xml:space="preserve"> округа г</w:t>
            </w:r>
            <w:r w:rsidRPr="00C55DB3">
              <w:rPr>
                <w:b/>
                <w:sz w:val="26"/>
                <w:szCs w:val="26"/>
              </w:rPr>
              <w:t>орода</w:t>
            </w:r>
            <w:r w:rsidR="00E81049" w:rsidRPr="00C55DB3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C55DB3" w:rsidRDefault="00E81049" w:rsidP="0099770E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br/>
            </w:r>
            <w:r w:rsidRPr="00C55DB3">
              <w:rPr>
                <w:b/>
                <w:sz w:val="26"/>
                <w:szCs w:val="26"/>
              </w:rPr>
              <w:br/>
            </w:r>
            <w:r w:rsidR="009A29CD" w:rsidRPr="00C55DB3">
              <w:rPr>
                <w:b/>
                <w:sz w:val="26"/>
                <w:szCs w:val="26"/>
              </w:rPr>
              <w:t xml:space="preserve">               </w:t>
            </w:r>
            <w:r w:rsidR="0099770E" w:rsidRPr="00C55DB3">
              <w:rPr>
                <w:b/>
                <w:bCs/>
                <w:iCs/>
                <w:sz w:val="26"/>
                <w:szCs w:val="26"/>
                <w:lang w:val="en-US"/>
              </w:rPr>
              <w:t>Е.В. Чейкина</w:t>
            </w:r>
          </w:p>
        </w:tc>
      </w:tr>
      <w:tr w:rsidR="00E81049" w:rsidTr="002750E8">
        <w:tc>
          <w:tcPr>
            <w:tcW w:w="5070" w:type="dxa"/>
          </w:tcPr>
          <w:p w:rsidR="00E81049" w:rsidRPr="00C55DB3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E81049" w:rsidRPr="00C55DB3" w:rsidRDefault="00E8104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E81049" w:rsidTr="002750E8">
        <w:tc>
          <w:tcPr>
            <w:tcW w:w="5070" w:type="dxa"/>
          </w:tcPr>
          <w:p w:rsidR="00E81049" w:rsidRPr="00C55DB3" w:rsidRDefault="00F65103">
            <w:pPr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C55DB3">
              <w:rPr>
                <w:b/>
                <w:sz w:val="26"/>
                <w:szCs w:val="26"/>
              </w:rPr>
              <w:t>т</w:t>
            </w:r>
            <w:r w:rsidR="00E81049" w:rsidRPr="00C55DB3">
              <w:rPr>
                <w:b/>
                <w:sz w:val="26"/>
                <w:szCs w:val="26"/>
              </w:rPr>
              <w:t>ерриториальной</w:t>
            </w:r>
            <w:proofErr w:type="gramEnd"/>
            <w:r w:rsidR="00E81049" w:rsidRPr="00C55DB3">
              <w:rPr>
                <w:b/>
                <w:sz w:val="26"/>
                <w:szCs w:val="26"/>
              </w:rPr>
              <w:t xml:space="preserve"> </w:t>
            </w:r>
          </w:p>
          <w:p w:rsidR="00E81049" w:rsidRPr="00C55DB3" w:rsidRDefault="00E81049" w:rsidP="00C25523">
            <w:pPr>
              <w:snapToGrid w:val="0"/>
              <w:rPr>
                <w:b/>
                <w:sz w:val="26"/>
                <w:szCs w:val="26"/>
              </w:rPr>
            </w:pPr>
            <w:r w:rsidRPr="00C55DB3">
              <w:rPr>
                <w:b/>
                <w:sz w:val="26"/>
                <w:szCs w:val="26"/>
              </w:rPr>
              <w:t xml:space="preserve">избирательной комиссии </w:t>
            </w:r>
            <w:r w:rsidR="00C11D0C" w:rsidRPr="00C55DB3">
              <w:rPr>
                <w:b/>
                <w:sz w:val="26"/>
                <w:szCs w:val="26"/>
              </w:rPr>
              <w:t>Советского округа города</w:t>
            </w:r>
            <w:r w:rsidRPr="00C55DB3">
              <w:rPr>
                <w:b/>
                <w:sz w:val="26"/>
                <w:szCs w:val="26"/>
              </w:rPr>
              <w:t xml:space="preserve"> Липецка</w:t>
            </w:r>
          </w:p>
        </w:tc>
        <w:tc>
          <w:tcPr>
            <w:tcW w:w="4961" w:type="dxa"/>
          </w:tcPr>
          <w:p w:rsidR="00E81049" w:rsidRPr="00C55DB3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C55DB3" w:rsidRDefault="00E81049">
            <w:pPr>
              <w:jc w:val="both"/>
              <w:rPr>
                <w:b/>
                <w:sz w:val="26"/>
                <w:szCs w:val="26"/>
              </w:rPr>
            </w:pPr>
          </w:p>
          <w:p w:rsidR="00E81049" w:rsidRPr="00C55DB3" w:rsidRDefault="00C11D0C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C55DB3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C93561" w:rsidRPr="00C25523" w:rsidRDefault="00C93561" w:rsidP="00D502FA">
      <w:pPr>
        <w:spacing w:before="120"/>
        <w:ind w:left="4320"/>
        <w:jc w:val="center"/>
        <w:rPr>
          <w:sz w:val="26"/>
          <w:szCs w:val="26"/>
        </w:rPr>
      </w:pPr>
    </w:p>
    <w:sectPr w:rsidR="00C93561" w:rsidRPr="00C25523" w:rsidSect="00F44281">
      <w:footerReference w:type="default" r:id="rId8"/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4F" w:rsidRDefault="0007014F" w:rsidP="00327DDC">
      <w:r>
        <w:separator/>
      </w:r>
    </w:p>
  </w:endnote>
  <w:endnote w:type="continuationSeparator" w:id="0">
    <w:p w:rsidR="0007014F" w:rsidRDefault="0007014F" w:rsidP="00327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C" w:rsidRDefault="00327DDC">
    <w:pPr>
      <w:pStyle w:val="aa"/>
    </w:pPr>
  </w:p>
  <w:p w:rsidR="00327DDC" w:rsidRPr="00D75615" w:rsidRDefault="00327DDC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4F" w:rsidRDefault="0007014F" w:rsidP="00327DDC">
      <w:r>
        <w:separator/>
      </w:r>
    </w:p>
  </w:footnote>
  <w:footnote w:type="continuationSeparator" w:id="0">
    <w:p w:rsidR="0007014F" w:rsidRDefault="0007014F" w:rsidP="00327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37DF"/>
    <w:multiLevelType w:val="hybridMultilevel"/>
    <w:tmpl w:val="2C90F680"/>
    <w:lvl w:ilvl="0" w:tplc="54B05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DB19F7"/>
    <w:multiLevelType w:val="hybridMultilevel"/>
    <w:tmpl w:val="BCFA4E66"/>
    <w:lvl w:ilvl="0" w:tplc="42D201F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066E41"/>
    <w:multiLevelType w:val="hybridMultilevel"/>
    <w:tmpl w:val="627EF976"/>
    <w:lvl w:ilvl="0" w:tplc="A51EF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5271F"/>
    <w:multiLevelType w:val="multilevel"/>
    <w:tmpl w:val="1D76BA2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049"/>
    <w:rsid w:val="0007014F"/>
    <w:rsid w:val="000A663B"/>
    <w:rsid w:val="000B6D07"/>
    <w:rsid w:val="00116074"/>
    <w:rsid w:val="00132FA1"/>
    <w:rsid w:val="0017473E"/>
    <w:rsid w:val="00185206"/>
    <w:rsid w:val="001C0A18"/>
    <w:rsid w:val="001C0F8D"/>
    <w:rsid w:val="001F18E4"/>
    <w:rsid w:val="0022127D"/>
    <w:rsid w:val="002750E8"/>
    <w:rsid w:val="00290456"/>
    <w:rsid w:val="002972C1"/>
    <w:rsid w:val="002A079A"/>
    <w:rsid w:val="002B6B8A"/>
    <w:rsid w:val="002E41CA"/>
    <w:rsid w:val="00327DDC"/>
    <w:rsid w:val="003375F8"/>
    <w:rsid w:val="00342A61"/>
    <w:rsid w:val="003811CF"/>
    <w:rsid w:val="00391009"/>
    <w:rsid w:val="003B5010"/>
    <w:rsid w:val="003E3C0C"/>
    <w:rsid w:val="00425BAF"/>
    <w:rsid w:val="00493BC3"/>
    <w:rsid w:val="00494281"/>
    <w:rsid w:val="004D21BC"/>
    <w:rsid w:val="004E3CBF"/>
    <w:rsid w:val="00571933"/>
    <w:rsid w:val="00590107"/>
    <w:rsid w:val="005A0E67"/>
    <w:rsid w:val="0061020A"/>
    <w:rsid w:val="00621A5F"/>
    <w:rsid w:val="0062211C"/>
    <w:rsid w:val="00627533"/>
    <w:rsid w:val="00674EA2"/>
    <w:rsid w:val="00723D9A"/>
    <w:rsid w:val="00735553"/>
    <w:rsid w:val="007B3849"/>
    <w:rsid w:val="007D52AD"/>
    <w:rsid w:val="00804A38"/>
    <w:rsid w:val="008420B2"/>
    <w:rsid w:val="00863876"/>
    <w:rsid w:val="00877E9C"/>
    <w:rsid w:val="008D20DD"/>
    <w:rsid w:val="008D3A86"/>
    <w:rsid w:val="008E7C32"/>
    <w:rsid w:val="00913B54"/>
    <w:rsid w:val="0095340A"/>
    <w:rsid w:val="009543EE"/>
    <w:rsid w:val="009942BD"/>
    <w:rsid w:val="0099770E"/>
    <w:rsid w:val="009A29CD"/>
    <w:rsid w:val="00A8059A"/>
    <w:rsid w:val="00A85C9E"/>
    <w:rsid w:val="00A94B0D"/>
    <w:rsid w:val="00AB4DB6"/>
    <w:rsid w:val="00AC3045"/>
    <w:rsid w:val="00AF28FD"/>
    <w:rsid w:val="00B251DB"/>
    <w:rsid w:val="00B40C44"/>
    <w:rsid w:val="00B71E58"/>
    <w:rsid w:val="00BA10DD"/>
    <w:rsid w:val="00BC56B3"/>
    <w:rsid w:val="00BC6075"/>
    <w:rsid w:val="00BE1231"/>
    <w:rsid w:val="00BF0E58"/>
    <w:rsid w:val="00C11D0C"/>
    <w:rsid w:val="00C1661D"/>
    <w:rsid w:val="00C16DE3"/>
    <w:rsid w:val="00C234D8"/>
    <w:rsid w:val="00C25523"/>
    <w:rsid w:val="00C3301B"/>
    <w:rsid w:val="00C55DB3"/>
    <w:rsid w:val="00C65CB6"/>
    <w:rsid w:val="00C72067"/>
    <w:rsid w:val="00C90C97"/>
    <w:rsid w:val="00C93561"/>
    <w:rsid w:val="00CF6946"/>
    <w:rsid w:val="00D502FA"/>
    <w:rsid w:val="00D631E6"/>
    <w:rsid w:val="00D80B3A"/>
    <w:rsid w:val="00DB3461"/>
    <w:rsid w:val="00DF3F96"/>
    <w:rsid w:val="00E25E2B"/>
    <w:rsid w:val="00E81049"/>
    <w:rsid w:val="00E86063"/>
    <w:rsid w:val="00E9743D"/>
    <w:rsid w:val="00EA3A09"/>
    <w:rsid w:val="00EA4A04"/>
    <w:rsid w:val="00EC74CF"/>
    <w:rsid w:val="00F25FD5"/>
    <w:rsid w:val="00F44281"/>
    <w:rsid w:val="00F65103"/>
    <w:rsid w:val="00F807D1"/>
    <w:rsid w:val="00F9013B"/>
    <w:rsid w:val="00F93180"/>
    <w:rsid w:val="00FA613A"/>
    <w:rsid w:val="00FB6E77"/>
    <w:rsid w:val="00FC506B"/>
    <w:rsid w:val="00FD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067"/>
    <w:rPr>
      <w:sz w:val="24"/>
      <w:szCs w:val="24"/>
    </w:rPr>
  </w:style>
  <w:style w:type="paragraph" w:styleId="1">
    <w:name w:val="heading 1"/>
    <w:basedOn w:val="a"/>
    <w:next w:val="a"/>
    <w:qFormat/>
    <w:rsid w:val="00C72067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C72067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72067"/>
    <w:pPr>
      <w:keepNext/>
      <w:jc w:val="right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C7206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2067"/>
    <w:pPr>
      <w:jc w:val="center"/>
    </w:pPr>
    <w:rPr>
      <w:b/>
      <w:szCs w:val="20"/>
    </w:rPr>
  </w:style>
  <w:style w:type="paragraph" w:styleId="a4">
    <w:name w:val="Body Text Indent"/>
    <w:basedOn w:val="a"/>
    <w:rsid w:val="00E81049"/>
    <w:pPr>
      <w:spacing w:after="120"/>
      <w:ind w:left="283"/>
    </w:pPr>
  </w:style>
  <w:style w:type="paragraph" w:styleId="a5">
    <w:name w:val="Title"/>
    <w:basedOn w:val="a"/>
    <w:qFormat/>
    <w:rsid w:val="00E81049"/>
    <w:pPr>
      <w:snapToGrid w:val="0"/>
      <w:jc w:val="center"/>
    </w:pPr>
    <w:rPr>
      <w:sz w:val="36"/>
      <w:szCs w:val="20"/>
    </w:rPr>
  </w:style>
  <w:style w:type="paragraph" w:customStyle="1" w:styleId="xl35">
    <w:name w:val="xl35"/>
    <w:basedOn w:val="a"/>
    <w:rsid w:val="00E81049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6">
    <w:name w:val="header"/>
    <w:basedOn w:val="a"/>
    <w:rsid w:val="004D21BC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61020A"/>
    <w:pPr>
      <w:ind w:left="720"/>
      <w:contextualSpacing/>
    </w:pPr>
  </w:style>
  <w:style w:type="paragraph" w:customStyle="1" w:styleId="14-15">
    <w:name w:val="14-15"/>
    <w:basedOn w:val="a4"/>
    <w:rsid w:val="00CF694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8">
    <w:name w:val="Balloon Text"/>
    <w:basedOn w:val="a"/>
    <w:link w:val="a9"/>
    <w:rsid w:val="0038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11CF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27D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7DDC"/>
    <w:rPr>
      <w:sz w:val="24"/>
      <w:szCs w:val="24"/>
    </w:rPr>
  </w:style>
  <w:style w:type="paragraph" w:styleId="ac">
    <w:name w:val="footnote text"/>
    <w:basedOn w:val="a"/>
    <w:link w:val="ad"/>
    <w:rsid w:val="00327DDC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327DDC"/>
  </w:style>
  <w:style w:type="character" w:styleId="ae">
    <w:name w:val="footnote reference"/>
    <w:basedOn w:val="a0"/>
    <w:rsid w:val="00327DDC"/>
    <w:rPr>
      <w:vertAlign w:val="superscript"/>
    </w:rPr>
  </w:style>
  <w:style w:type="paragraph" w:customStyle="1" w:styleId="14">
    <w:name w:val="Загл.14"/>
    <w:basedOn w:val="a"/>
    <w:rsid w:val="00D502FA"/>
    <w:pPr>
      <w:jc w:val="center"/>
    </w:pPr>
    <w:rPr>
      <w:rFonts w:ascii="Times New Roman CYR" w:hAnsi="Times New Roman CYR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D90CA-AB62-4EC9-BED0-EBD505AF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CROC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IKSRF</dc:creator>
  <cp:lastModifiedBy>user01</cp:lastModifiedBy>
  <cp:revision>3</cp:revision>
  <cp:lastPrinted>2018-03-30T11:55:00Z</cp:lastPrinted>
  <dcterms:created xsi:type="dcterms:W3CDTF">2019-03-19T14:06:00Z</dcterms:created>
  <dcterms:modified xsi:type="dcterms:W3CDTF">2019-03-21T06:24:00Z</dcterms:modified>
</cp:coreProperties>
</file>