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:rsidR="0023040B" w:rsidRDefault="0023040B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</w:p>
    <w:p w:rsidR="009E21FD" w:rsidRPr="009E21FD" w:rsidRDefault="009E21FD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</w:p>
    <w:p w:rsidR="0023040B" w:rsidRPr="0023040B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ПОСТАНОВЛЕНИЕ  </w:t>
      </w:r>
    </w:p>
    <w:p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23040B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F2719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февраля  2019 года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№ 7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3040B">
        <w:rPr>
          <w:rFonts w:ascii="Times New Roman" w:eastAsia="Calibri" w:hAnsi="Times New Roman" w:cs="Times New Roman"/>
          <w:sz w:val="28"/>
          <w:szCs w:val="28"/>
        </w:rPr>
        <w:t>/</w:t>
      </w:r>
      <w:r w:rsidR="00CF2719">
        <w:rPr>
          <w:rFonts w:ascii="Times New Roman" w:eastAsia="Calibri" w:hAnsi="Times New Roman" w:cs="Times New Roman"/>
          <w:sz w:val="28"/>
          <w:szCs w:val="28"/>
        </w:rPr>
        <w:t>69</w:t>
      </w:r>
      <w:r w:rsidR="00E53A55">
        <w:rPr>
          <w:rFonts w:ascii="Times New Roman" w:eastAsia="Calibri" w:hAnsi="Times New Roman" w:cs="Times New Roman"/>
          <w:sz w:val="28"/>
          <w:szCs w:val="28"/>
        </w:rPr>
        <w:t>5</w:t>
      </w:r>
    </w:p>
    <w:p w:rsidR="009E21FD" w:rsidRDefault="0023040B" w:rsidP="0023040B">
      <w:pPr>
        <w:tabs>
          <w:tab w:val="left" w:pos="0"/>
          <w:tab w:val="left" w:pos="2127"/>
        </w:tabs>
        <w:spacing w:after="120" w:line="240" w:lineRule="auto"/>
        <w:ind w:left="567" w:firstLine="567"/>
        <w:rPr>
          <w:rFonts w:ascii="Times New Roman" w:eastAsia="Calibri" w:hAnsi="Times New Roman" w:cs="Times New Roman"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:rsidR="0023040B" w:rsidRPr="0023040B" w:rsidRDefault="0023040B" w:rsidP="009E21FD">
      <w:pPr>
        <w:tabs>
          <w:tab w:val="left" w:pos="0"/>
          <w:tab w:val="left" w:pos="2127"/>
        </w:tabs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>г. Липецк, ул. Космонавтов, д.56а</w:t>
      </w:r>
    </w:p>
    <w:p w:rsidR="009E21FD" w:rsidRDefault="009E21FD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21FD" w:rsidRDefault="009E21FD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3A55" w:rsidRPr="00E53A55" w:rsidRDefault="00E53A55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О приеме предложений по кандидатурам для дополнительного зачисления в резерв составов участковых избирательных комиссий избирательных участков №№ </w:t>
      </w:r>
      <w:r>
        <w:rPr>
          <w:rFonts w:ascii="Times New Roman" w:hAnsi="Times New Roman" w:cs="Times New Roman"/>
          <w:b/>
          <w:bCs/>
          <w:sz w:val="28"/>
          <w:szCs w:val="28"/>
        </w:rPr>
        <w:t>24-51-24-69, 24-71-24-73</w:t>
      </w:r>
    </w:p>
    <w:p w:rsidR="00E53A55" w:rsidRPr="00E53A55" w:rsidRDefault="00E53A55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срока полномочий 2018-2023 </w:t>
      </w:r>
      <w:r w:rsidR="00634EA8" w:rsidRPr="00E53A55">
        <w:rPr>
          <w:rFonts w:ascii="Times New Roman" w:hAnsi="Times New Roman" w:cs="Times New Roman"/>
          <w:b/>
          <w:bCs/>
          <w:sz w:val="28"/>
          <w:szCs w:val="28"/>
        </w:rPr>
        <w:t>гг.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3A55" w:rsidRDefault="00E53A55" w:rsidP="00E53A55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B1C">
        <w:rPr>
          <w:bCs/>
          <w:i/>
          <w:sz w:val="28"/>
          <w:szCs w:val="28"/>
        </w:rPr>
        <w:tab/>
      </w:r>
      <w:proofErr w:type="gramStart"/>
      <w:r w:rsidRPr="00E53A55">
        <w:rPr>
          <w:rFonts w:ascii="Times New Roman" w:hAnsi="Times New Roman" w:cs="Times New Roman"/>
          <w:bCs/>
          <w:sz w:val="28"/>
          <w:szCs w:val="28"/>
        </w:rPr>
        <w:t xml:space="preserve">В связи с проведением </w:t>
      </w: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E53A5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апреля</w:t>
      </w:r>
      <w:r w:rsidRPr="00E53A5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19</w:t>
      </w:r>
      <w:r w:rsidRPr="00E53A55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>дополнительных выборов</w:t>
      </w:r>
      <w:r w:rsidRPr="00E53A5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депутата Липецкого областного Совета депутатов шестого созыва по одномандатному избирательному округу № 10</w:t>
      </w:r>
      <w:r w:rsidRPr="00E53A55">
        <w:rPr>
          <w:rFonts w:ascii="Times New Roman" w:hAnsi="Times New Roman" w:cs="Times New Roman"/>
          <w:bCs/>
          <w:sz w:val="28"/>
          <w:szCs w:val="28"/>
        </w:rPr>
        <w:t>, в</w:t>
      </w:r>
      <w:r w:rsidRPr="00E53A55">
        <w:rPr>
          <w:rFonts w:ascii="Times New Roman" w:hAnsi="Times New Roman" w:cs="Times New Roman"/>
          <w:sz w:val="28"/>
          <w:szCs w:val="28"/>
        </w:rPr>
        <w:t xml:space="preserve"> соответствии с пунктами 1</w:t>
      </w:r>
      <w:r w:rsidR="009E21FD">
        <w:rPr>
          <w:rFonts w:ascii="Times New Roman" w:hAnsi="Times New Roman" w:cs="Times New Roman"/>
          <w:sz w:val="28"/>
          <w:szCs w:val="28"/>
        </w:rPr>
        <w:t>1, 14 - 18</w:t>
      </w:r>
      <w:r w:rsidRPr="00E53A55">
        <w:rPr>
          <w:rFonts w:ascii="Times New Roman" w:hAnsi="Times New Roman" w:cs="Times New Roman"/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№152/1137-6</w:t>
      </w:r>
      <w:proofErr w:type="gramEnd"/>
      <w:r w:rsidRPr="00E53A55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Pr="00E53A5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E21FD" w:rsidRPr="00E53A55" w:rsidRDefault="009E21FD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i/>
          <w:sz w:val="28"/>
          <w:szCs w:val="28"/>
        </w:rPr>
        <w:tab/>
      </w:r>
      <w:r w:rsidRPr="00E53A55">
        <w:rPr>
          <w:rFonts w:ascii="Times New Roman" w:hAnsi="Times New Roman" w:cs="Times New Roman"/>
          <w:sz w:val="28"/>
          <w:szCs w:val="28"/>
        </w:rPr>
        <w:t>1.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№№</w:t>
      </w:r>
      <w:r>
        <w:rPr>
          <w:rFonts w:ascii="Times New Roman" w:hAnsi="Times New Roman" w:cs="Times New Roman"/>
          <w:sz w:val="28"/>
          <w:szCs w:val="28"/>
        </w:rPr>
        <w:t xml:space="preserve"> 24-51-24-69, 24-71-24-73</w:t>
      </w:r>
      <w:r w:rsidRPr="00E53A55">
        <w:rPr>
          <w:rFonts w:ascii="Times New Roman" w:hAnsi="Times New Roman" w:cs="Times New Roman"/>
          <w:sz w:val="28"/>
          <w:szCs w:val="28"/>
        </w:rPr>
        <w:t xml:space="preserve"> срока полномочий 2018-2023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2. Установить, что срок приема предложений по кандидатурам для дополнительного зачисления в резерв составов участковых избирательных комиссий   избирательных   участков   №№ </w:t>
      </w:r>
      <w:r>
        <w:rPr>
          <w:rFonts w:ascii="Times New Roman" w:hAnsi="Times New Roman" w:cs="Times New Roman"/>
          <w:sz w:val="28"/>
          <w:szCs w:val="28"/>
        </w:rPr>
        <w:t>24-51-24-69, 24-71-24-73</w:t>
      </w:r>
      <w:r w:rsidRPr="00E53A55">
        <w:rPr>
          <w:rFonts w:ascii="Times New Roman" w:hAnsi="Times New Roman" w:cs="Times New Roman"/>
          <w:sz w:val="28"/>
          <w:szCs w:val="28"/>
        </w:rPr>
        <w:t xml:space="preserve">   срока   </w:t>
      </w:r>
      <w:r w:rsidRPr="00E53A55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    2018-2023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  <w:r w:rsidRPr="00E53A55">
        <w:rPr>
          <w:rFonts w:ascii="Times New Roman" w:hAnsi="Times New Roman" w:cs="Times New Roman"/>
          <w:sz w:val="28"/>
          <w:szCs w:val="28"/>
        </w:rPr>
        <w:t xml:space="preserve"> начинается с </w:t>
      </w:r>
      <w:r w:rsidR="00B967CB">
        <w:rPr>
          <w:rFonts w:ascii="Times New Roman" w:hAnsi="Times New Roman" w:cs="Times New Roman"/>
          <w:sz w:val="28"/>
          <w:szCs w:val="28"/>
        </w:rPr>
        <w:t>25</w:t>
      </w:r>
      <w:r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B967CB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 заканчивается </w:t>
      </w:r>
      <w:r w:rsidR="00B967CB">
        <w:rPr>
          <w:rFonts w:ascii="Times New Roman" w:hAnsi="Times New Roman" w:cs="Times New Roman"/>
          <w:sz w:val="28"/>
          <w:szCs w:val="28"/>
        </w:rPr>
        <w:t>06</w:t>
      </w:r>
      <w:r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B967CB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E53A55">
        <w:rPr>
          <w:rFonts w:ascii="Times New Roman" w:hAnsi="Times New Roman" w:cs="Times New Roman"/>
          <w:sz w:val="28"/>
          <w:szCs w:val="28"/>
        </w:rPr>
        <w:t xml:space="preserve"> 20</w:t>
      </w:r>
      <w:r w:rsidR="00B967CB">
        <w:rPr>
          <w:rFonts w:ascii="Times New Roman" w:hAnsi="Times New Roman" w:cs="Times New Roman"/>
          <w:sz w:val="28"/>
          <w:szCs w:val="28"/>
        </w:rPr>
        <w:t>19</w:t>
      </w:r>
      <w:r w:rsidRPr="00E53A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3. Председателю территориальной избирательной комиссии </w:t>
      </w:r>
      <w:r w:rsidR="00B967CB">
        <w:rPr>
          <w:rFonts w:ascii="Times New Roman" w:hAnsi="Times New Roman" w:cs="Times New Roman"/>
          <w:sz w:val="28"/>
          <w:szCs w:val="28"/>
        </w:rPr>
        <w:t>Советского округа города Липецка Чейкиной Е.В.</w:t>
      </w:r>
      <w:r w:rsidRPr="00E53A55">
        <w:rPr>
          <w:rFonts w:ascii="Times New Roman" w:hAnsi="Times New Roman" w:cs="Times New Roman"/>
          <w:sz w:val="28"/>
          <w:szCs w:val="28"/>
        </w:rPr>
        <w:t>:</w:t>
      </w: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3.1. В период с </w:t>
      </w:r>
      <w:r w:rsidR="00B967CB">
        <w:rPr>
          <w:rFonts w:ascii="Times New Roman" w:hAnsi="Times New Roman" w:cs="Times New Roman"/>
          <w:sz w:val="28"/>
          <w:szCs w:val="28"/>
        </w:rPr>
        <w:t>25</w:t>
      </w:r>
      <w:r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B967CB">
        <w:rPr>
          <w:rFonts w:ascii="Times New Roman" w:hAnsi="Times New Roman" w:cs="Times New Roman"/>
          <w:sz w:val="28"/>
          <w:szCs w:val="28"/>
        </w:rPr>
        <w:t>февраля</w:t>
      </w:r>
      <w:r w:rsidRPr="00E53A55">
        <w:rPr>
          <w:rFonts w:ascii="Times New Roman" w:hAnsi="Times New Roman" w:cs="Times New Roman"/>
          <w:sz w:val="28"/>
          <w:szCs w:val="28"/>
        </w:rPr>
        <w:t xml:space="preserve"> по </w:t>
      </w:r>
      <w:r w:rsidR="00B967CB">
        <w:rPr>
          <w:rFonts w:ascii="Times New Roman" w:hAnsi="Times New Roman" w:cs="Times New Roman"/>
          <w:sz w:val="28"/>
          <w:szCs w:val="28"/>
        </w:rPr>
        <w:t xml:space="preserve">06 марта </w:t>
      </w:r>
      <w:r w:rsidRPr="00E53A55">
        <w:rPr>
          <w:rFonts w:ascii="Times New Roman" w:hAnsi="Times New Roman" w:cs="Times New Roman"/>
          <w:sz w:val="28"/>
          <w:szCs w:val="28"/>
        </w:rPr>
        <w:t xml:space="preserve"> 20</w:t>
      </w:r>
      <w:r w:rsidR="00B967CB">
        <w:rPr>
          <w:rFonts w:ascii="Times New Roman" w:hAnsi="Times New Roman" w:cs="Times New Roman"/>
          <w:sz w:val="28"/>
          <w:szCs w:val="28"/>
        </w:rPr>
        <w:t>19</w:t>
      </w:r>
      <w:r w:rsidRPr="00E53A55">
        <w:rPr>
          <w:rFonts w:ascii="Times New Roman" w:hAnsi="Times New Roman" w:cs="Times New Roman"/>
          <w:sz w:val="28"/>
          <w:szCs w:val="28"/>
        </w:rPr>
        <w:t xml:space="preserve"> года организовать прием предложений от субъектов выдвижения по кандидатурам для дополнительного зачисления в резерв составов участковых избирательных комиссий избирательных участков №№</w:t>
      </w:r>
      <w:r w:rsidR="002B4C8C">
        <w:rPr>
          <w:rFonts w:ascii="Times New Roman" w:hAnsi="Times New Roman" w:cs="Times New Roman"/>
          <w:sz w:val="28"/>
          <w:szCs w:val="28"/>
        </w:rPr>
        <w:t xml:space="preserve"> 24-51-24-69, 24-71-24-73</w:t>
      </w:r>
      <w:r w:rsidR="002B4C8C" w:rsidRPr="00E53A55">
        <w:rPr>
          <w:rFonts w:ascii="Times New Roman" w:hAnsi="Times New Roman" w:cs="Times New Roman"/>
          <w:sz w:val="28"/>
          <w:szCs w:val="28"/>
        </w:rPr>
        <w:t xml:space="preserve">  </w:t>
      </w:r>
      <w:r w:rsidRPr="00E53A55">
        <w:rPr>
          <w:rFonts w:ascii="Times New Roman" w:hAnsi="Times New Roman" w:cs="Times New Roman"/>
          <w:sz w:val="28"/>
          <w:szCs w:val="28"/>
        </w:rPr>
        <w:t xml:space="preserve">срока полномочий 2018-2023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E53A55">
        <w:rPr>
          <w:rFonts w:ascii="Times New Roman" w:hAnsi="Times New Roman" w:cs="Times New Roman"/>
          <w:sz w:val="28"/>
          <w:szCs w:val="28"/>
        </w:rPr>
        <w:t xml:space="preserve">Системному администратору КСА ГАС «Выборы»  </w:t>
      </w:r>
      <w:r w:rsidR="002B4C8C">
        <w:rPr>
          <w:rFonts w:ascii="Times New Roman" w:hAnsi="Times New Roman" w:cs="Times New Roman"/>
          <w:sz w:val="28"/>
          <w:szCs w:val="28"/>
        </w:rPr>
        <w:t xml:space="preserve">Брацлавской Н.В. </w:t>
      </w:r>
      <w:r w:rsidRPr="00E53A55">
        <w:rPr>
          <w:rFonts w:ascii="Times New Roman" w:hAnsi="Times New Roman" w:cs="Times New Roman"/>
          <w:sz w:val="28"/>
          <w:szCs w:val="28"/>
        </w:rPr>
        <w:t>обеспечить ввод данных по кандидатурам, выдвинутым для дополнительного зачисления в резерв составов участковых комиссий и зачисленным в резерв составов участковых комиссий в ГАС «Выборы» в соответствии с Регламентом использования Государственной автоматизированной системы Российской Федерации «Выборы» для решения задач, связанных с формированием участковых избирательных комиссий, резерва составов участковых комиссий, назначением нового члена участковой</w:t>
      </w:r>
      <w:proofErr w:type="gramEnd"/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избирательной комиссии из резерва составов участковых комиссий, обучением членов участковых избирательных комиссий, резерва составов участковых комиссий, утвержденным постановлением Центральной избирательной комиссии Российской Федерации от 26 декабря 2012 года №155/1158-6.</w:t>
      </w: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5.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</w:t>
      </w:r>
      <w:r w:rsidR="009E21FD">
        <w:rPr>
          <w:rFonts w:ascii="Times New Roman" w:hAnsi="Times New Roman" w:cs="Times New Roman"/>
          <w:sz w:val="28"/>
          <w:szCs w:val="28"/>
        </w:rPr>
        <w:br/>
      </w:r>
      <w:r w:rsidRPr="00E53A55">
        <w:rPr>
          <w:rFonts w:ascii="Times New Roman" w:hAnsi="Times New Roman" w:cs="Times New Roman"/>
          <w:sz w:val="28"/>
          <w:szCs w:val="28"/>
        </w:rPr>
        <w:t>№№</w:t>
      </w:r>
      <w:r w:rsidR="008C10D6">
        <w:rPr>
          <w:rFonts w:ascii="Times New Roman" w:hAnsi="Times New Roman" w:cs="Times New Roman"/>
          <w:sz w:val="28"/>
          <w:szCs w:val="28"/>
        </w:rPr>
        <w:t xml:space="preserve"> 24-51-24-69, 24-71-24-73</w:t>
      </w:r>
      <w:r w:rsidRPr="00E53A55">
        <w:rPr>
          <w:rFonts w:ascii="Times New Roman" w:hAnsi="Times New Roman" w:cs="Times New Roman"/>
          <w:sz w:val="28"/>
          <w:szCs w:val="28"/>
        </w:rPr>
        <w:t xml:space="preserve"> срока полномочий 2018-2023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  <w:r w:rsidRPr="00E53A5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53A55" w:rsidRP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>6. Направить Информационное сообщение, указанное в пункте 5 настоящего постановления, для опубликования в газете «</w:t>
      </w:r>
      <w:r w:rsidR="008C10D6">
        <w:rPr>
          <w:rFonts w:ascii="Times New Roman" w:hAnsi="Times New Roman" w:cs="Times New Roman"/>
          <w:sz w:val="28"/>
          <w:szCs w:val="28"/>
        </w:rPr>
        <w:t>Липецкая газета</w:t>
      </w:r>
      <w:r w:rsidRPr="00E53A55">
        <w:rPr>
          <w:rFonts w:ascii="Times New Roman" w:hAnsi="Times New Roman" w:cs="Times New Roman"/>
          <w:sz w:val="28"/>
          <w:szCs w:val="28"/>
        </w:rPr>
        <w:t>».</w:t>
      </w:r>
    </w:p>
    <w:p w:rsidR="00E53A55" w:rsidRPr="00E53A55" w:rsidRDefault="009E21FD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E53A55" w:rsidRPr="00E53A5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53A55" w:rsidRPr="00E53A5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избирательной комиссии Липецкой области в информационно-телекоммуникационной сети «Интернет».</w:t>
      </w:r>
    </w:p>
    <w:p w:rsidR="00B54C60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133"/>
      </w:tblGrid>
      <w:tr w:rsidR="00B54C60" w:rsidRPr="00F344D4" w:rsidTr="00B54C60">
        <w:tc>
          <w:tcPr>
            <w:tcW w:w="529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13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Е.В. Чейкина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О.В. Затонских</w:t>
            </w:r>
          </w:p>
        </w:tc>
      </w:tr>
    </w:tbl>
    <w:p w:rsidR="00E53A55" w:rsidRDefault="00E53A55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A55" w:rsidRDefault="00E53A5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tbl>
      <w:tblPr>
        <w:tblW w:w="9560" w:type="dxa"/>
        <w:tblInd w:w="88" w:type="dxa"/>
        <w:tblLook w:val="04A0"/>
      </w:tblPr>
      <w:tblGrid>
        <w:gridCol w:w="640"/>
        <w:gridCol w:w="2500"/>
        <w:gridCol w:w="1300"/>
        <w:gridCol w:w="5120"/>
      </w:tblGrid>
      <w:tr w:rsidR="00E53A55" w:rsidRPr="008C10D6" w:rsidTr="009A7BB4">
        <w:trPr>
          <w:trHeight w:val="945"/>
        </w:trPr>
        <w:tc>
          <w:tcPr>
            <w:tcW w:w="640" w:type="dxa"/>
            <w:noWrap/>
            <w:vAlign w:val="center"/>
          </w:tcPr>
          <w:p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vAlign w:val="bottom"/>
          </w:tcPr>
          <w:p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  <w:vAlign w:val="bottom"/>
            <w:hideMark/>
          </w:tcPr>
          <w:p w:rsidR="00E53A55" w:rsidRPr="008C10D6" w:rsidRDefault="00E53A55" w:rsidP="00B0388F">
            <w:pPr>
              <w:spacing w:after="0"/>
              <w:ind w:left="-98" w:firstLine="98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>УТВЕРЖДЕНО</w:t>
            </w:r>
          </w:p>
          <w:p w:rsidR="008C10D6" w:rsidRDefault="00E53A55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постановлением ТИК 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Советского округа</w:t>
            </w:r>
          </w:p>
          <w:p w:rsidR="00E53A55" w:rsidRPr="008C10D6" w:rsidRDefault="008C10D6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города Липецка</w:t>
            </w:r>
          </w:p>
          <w:p w:rsidR="00E53A55" w:rsidRPr="008C10D6" w:rsidRDefault="00E53A55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от 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>20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>февраля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20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19 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года № 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>73/695</w:t>
            </w:r>
          </w:p>
        </w:tc>
      </w:tr>
    </w:tbl>
    <w:p w:rsidR="00E53A55" w:rsidRPr="008C10D6" w:rsidRDefault="00E53A55" w:rsidP="00E53A55">
      <w:pPr>
        <w:tabs>
          <w:tab w:val="left" w:pos="-225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3A55" w:rsidRPr="008C10D6" w:rsidRDefault="00E53A55" w:rsidP="00B0388F">
      <w:pPr>
        <w:tabs>
          <w:tab w:val="left" w:pos="-2250"/>
        </w:tabs>
        <w:spacing w:after="0"/>
        <w:ind w:left="-180" w:firstLine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C10D6" w:rsidRDefault="00E53A55" w:rsidP="00B0388F">
      <w:pPr>
        <w:tabs>
          <w:tab w:val="left" w:pos="-2250"/>
        </w:tabs>
        <w:spacing w:after="0"/>
        <w:ind w:left="-181" w:firstLine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</w:t>
      </w:r>
    </w:p>
    <w:p w:rsidR="00E53A55" w:rsidRPr="008C10D6" w:rsidRDefault="008C10D6" w:rsidP="00B0388F">
      <w:pPr>
        <w:tabs>
          <w:tab w:val="left" w:pos="-2250"/>
        </w:tabs>
        <w:spacing w:after="0"/>
        <w:ind w:left="-181" w:firstLine="18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E53A55" w:rsidRPr="008C10D6" w:rsidRDefault="00E53A55" w:rsidP="008C10D6">
      <w:pPr>
        <w:tabs>
          <w:tab w:val="left" w:pos="-2250"/>
        </w:tabs>
        <w:spacing w:after="0"/>
        <w:ind w:left="-181" w:firstLine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о приеме предложений по кандидатурам для дополнительного зачисления в резерв составов участковых избирательных комиссий избирательных участков №№</w:t>
      </w:r>
      <w:r w:rsidR="008C10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0D6" w:rsidRPr="008C10D6">
        <w:rPr>
          <w:rFonts w:ascii="Times New Roman" w:hAnsi="Times New Roman" w:cs="Times New Roman"/>
          <w:b/>
          <w:sz w:val="28"/>
          <w:szCs w:val="28"/>
        </w:rPr>
        <w:t>24-51-24-69, 24-71-24-73</w:t>
      </w:r>
      <w:r w:rsidR="008C10D6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Pr="008C10D6"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</w:t>
      </w:r>
      <w:r w:rsidR="00634EA8" w:rsidRPr="008C10D6">
        <w:rPr>
          <w:rFonts w:ascii="Times New Roman" w:hAnsi="Times New Roman" w:cs="Times New Roman"/>
          <w:b/>
          <w:sz w:val="28"/>
          <w:szCs w:val="28"/>
        </w:rPr>
        <w:t>гг.</w:t>
      </w:r>
    </w:p>
    <w:p w:rsidR="00B0388F" w:rsidRPr="00B0388F" w:rsidRDefault="00B0388F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3A55" w:rsidRPr="008C10D6" w:rsidRDefault="00E53A55" w:rsidP="00B0388F">
      <w:pPr>
        <w:tabs>
          <w:tab w:val="left" w:pos="-22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0D6">
        <w:rPr>
          <w:rFonts w:ascii="Times New Roman" w:hAnsi="Times New Roman" w:cs="Times New Roman"/>
          <w:bCs/>
          <w:sz w:val="28"/>
          <w:szCs w:val="28"/>
        </w:rPr>
        <w:t xml:space="preserve">В связи с проведением </w:t>
      </w:r>
      <w:r w:rsidR="008C10D6">
        <w:rPr>
          <w:rFonts w:ascii="Times New Roman" w:hAnsi="Times New Roman" w:cs="Times New Roman"/>
          <w:bCs/>
          <w:sz w:val="28"/>
          <w:szCs w:val="28"/>
        </w:rPr>
        <w:t>14</w:t>
      </w:r>
      <w:r w:rsidRPr="008C10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10D6">
        <w:rPr>
          <w:rFonts w:ascii="Times New Roman" w:hAnsi="Times New Roman" w:cs="Times New Roman"/>
          <w:bCs/>
          <w:sz w:val="28"/>
          <w:szCs w:val="28"/>
        </w:rPr>
        <w:t xml:space="preserve">апреля </w:t>
      </w:r>
      <w:r w:rsidRPr="008C10D6">
        <w:rPr>
          <w:rFonts w:ascii="Times New Roman" w:hAnsi="Times New Roman" w:cs="Times New Roman"/>
          <w:bCs/>
          <w:sz w:val="28"/>
          <w:szCs w:val="28"/>
        </w:rPr>
        <w:t>20</w:t>
      </w:r>
      <w:r w:rsidR="008C10D6">
        <w:rPr>
          <w:rFonts w:ascii="Times New Roman" w:hAnsi="Times New Roman" w:cs="Times New Roman"/>
          <w:bCs/>
          <w:sz w:val="28"/>
          <w:szCs w:val="28"/>
        </w:rPr>
        <w:t>19</w:t>
      </w:r>
      <w:r w:rsidRPr="008C10D6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8C10D6">
        <w:rPr>
          <w:rFonts w:ascii="Times New Roman" w:hAnsi="Times New Roman" w:cs="Times New Roman"/>
          <w:bCs/>
          <w:sz w:val="28"/>
          <w:szCs w:val="28"/>
        </w:rPr>
        <w:t xml:space="preserve">дополнительных </w:t>
      </w:r>
      <w:r w:rsidRPr="008C10D6">
        <w:rPr>
          <w:rFonts w:ascii="Times New Roman" w:hAnsi="Times New Roman" w:cs="Times New Roman"/>
          <w:bCs/>
          <w:sz w:val="28"/>
          <w:szCs w:val="28"/>
        </w:rPr>
        <w:t xml:space="preserve">выборов </w:t>
      </w:r>
      <w:r w:rsidR="008C10D6">
        <w:rPr>
          <w:rFonts w:ascii="Times New Roman" w:hAnsi="Times New Roman" w:cs="Times New Roman"/>
          <w:bCs/>
          <w:sz w:val="28"/>
          <w:szCs w:val="28"/>
        </w:rPr>
        <w:t>депутата Липецкого областного Совета депутатов шестого созыва по одномандатному избирательному округу № 10</w:t>
      </w:r>
      <w:r w:rsidRPr="008C10D6">
        <w:rPr>
          <w:rFonts w:ascii="Times New Roman" w:hAnsi="Times New Roman" w:cs="Times New Roman"/>
          <w:bCs/>
          <w:sz w:val="28"/>
          <w:szCs w:val="28"/>
        </w:rPr>
        <w:t>, в</w:t>
      </w:r>
      <w:r w:rsidRPr="008C10D6">
        <w:rPr>
          <w:rFonts w:ascii="Times New Roman" w:hAnsi="Times New Roman" w:cs="Times New Roman"/>
          <w:sz w:val="28"/>
          <w:szCs w:val="28"/>
        </w:rPr>
        <w:t xml:space="preserve"> соответствии с пунктами 1</w:t>
      </w:r>
      <w:r w:rsidR="009E21FD">
        <w:rPr>
          <w:rFonts w:ascii="Times New Roman" w:hAnsi="Times New Roman" w:cs="Times New Roman"/>
          <w:sz w:val="28"/>
          <w:szCs w:val="28"/>
        </w:rPr>
        <w:t>1</w:t>
      </w:r>
      <w:r w:rsidRPr="008C10D6">
        <w:rPr>
          <w:rFonts w:ascii="Times New Roman" w:hAnsi="Times New Roman" w:cs="Times New Roman"/>
          <w:sz w:val="28"/>
          <w:szCs w:val="28"/>
        </w:rPr>
        <w:t>, 14 - 1</w:t>
      </w:r>
      <w:r w:rsidR="009E21FD">
        <w:rPr>
          <w:rFonts w:ascii="Times New Roman" w:hAnsi="Times New Roman" w:cs="Times New Roman"/>
          <w:sz w:val="28"/>
          <w:szCs w:val="28"/>
        </w:rPr>
        <w:t>8</w:t>
      </w:r>
      <w:r w:rsidRPr="008C10D6">
        <w:rPr>
          <w:rFonts w:ascii="Times New Roman" w:hAnsi="Times New Roman" w:cs="Times New Roman"/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№152/1137-6</w:t>
      </w:r>
      <w:proofErr w:type="gramEnd"/>
      <w:r w:rsidRPr="008C10D6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 w:rsidR="008C10D6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Pr="008C10D6">
        <w:rPr>
          <w:rFonts w:ascii="Times New Roman" w:hAnsi="Times New Roman" w:cs="Times New Roman"/>
          <w:sz w:val="28"/>
          <w:szCs w:val="28"/>
        </w:rPr>
        <w:t xml:space="preserve">объявляет прием предложений </w:t>
      </w:r>
      <w:r w:rsidR="008C10D6">
        <w:rPr>
          <w:rFonts w:ascii="Times New Roman" w:hAnsi="Times New Roman" w:cs="Times New Roman"/>
          <w:sz w:val="28"/>
          <w:szCs w:val="28"/>
        </w:rPr>
        <w:t>п</w:t>
      </w:r>
      <w:r w:rsidRPr="008C10D6">
        <w:rPr>
          <w:rFonts w:ascii="Times New Roman" w:hAnsi="Times New Roman" w:cs="Times New Roman"/>
          <w:sz w:val="28"/>
          <w:szCs w:val="28"/>
        </w:rPr>
        <w:t>о кандидатурам для дополнительного зачисления в резерв составов участковых избирательных комиссий избирательных участков №№</w:t>
      </w:r>
      <w:r w:rsidR="008C10D6">
        <w:rPr>
          <w:rFonts w:ascii="Times New Roman" w:hAnsi="Times New Roman" w:cs="Times New Roman"/>
          <w:sz w:val="28"/>
          <w:szCs w:val="28"/>
        </w:rPr>
        <w:t xml:space="preserve"> 24-51-24-69, 24-71-24-73</w:t>
      </w:r>
      <w:r w:rsidR="008C10D6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Pr="008C10D6">
        <w:rPr>
          <w:rFonts w:ascii="Times New Roman" w:hAnsi="Times New Roman" w:cs="Times New Roman"/>
          <w:sz w:val="28"/>
          <w:szCs w:val="28"/>
        </w:rPr>
        <w:t xml:space="preserve"> срока полномочий 2018-2023 </w:t>
      </w:r>
      <w:r w:rsidR="00634EA8" w:rsidRPr="008C10D6">
        <w:rPr>
          <w:rFonts w:ascii="Times New Roman" w:hAnsi="Times New Roman" w:cs="Times New Roman"/>
          <w:sz w:val="28"/>
          <w:szCs w:val="28"/>
        </w:rPr>
        <w:t>гг.</w:t>
      </w:r>
    </w:p>
    <w:p w:rsidR="00E53A55" w:rsidRPr="008C10D6" w:rsidRDefault="00E53A55" w:rsidP="00B0388F">
      <w:pPr>
        <w:pStyle w:val="af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8C10D6">
        <w:rPr>
          <w:sz w:val="28"/>
          <w:szCs w:val="28"/>
        </w:rPr>
        <w:t>В соответствии со статьями 22 и 27 Федерального закона «Об основных гарантиях избирательных прав и права на участие в референдуме граждан Российской Федерации» дополнительное зачисление в резерв составов участковых избирательных комиссий осуществляется на основе предложений 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седьмого созыва, Липецком областном Совете депутатов шестого созыва</w:t>
      </w:r>
      <w:proofErr w:type="gramEnd"/>
      <w:r w:rsidRPr="008C10D6">
        <w:rPr>
          <w:sz w:val="28"/>
          <w:szCs w:val="28"/>
        </w:rPr>
        <w:t xml:space="preserve">, других политических партий и иных общественных объединений, а также предложений </w:t>
      </w:r>
      <w:r w:rsidR="009E21FD">
        <w:rPr>
          <w:sz w:val="28"/>
          <w:szCs w:val="28"/>
        </w:rPr>
        <w:t xml:space="preserve">Липецкого </w:t>
      </w:r>
      <w:r w:rsidR="009E21FD">
        <w:rPr>
          <w:sz w:val="28"/>
          <w:szCs w:val="28"/>
        </w:rPr>
        <w:lastRenderedPageBreak/>
        <w:t>городского Совета депутатов</w:t>
      </w:r>
      <w:r w:rsidRPr="008C10D6">
        <w:rPr>
          <w:sz w:val="28"/>
          <w:szCs w:val="28"/>
        </w:rPr>
        <w:t>, собраний избирателей по месту жительства, работы, службы, учебы.</w:t>
      </w:r>
    </w:p>
    <w:p w:rsidR="00E53A55" w:rsidRPr="008C10D6" w:rsidRDefault="00E53A55" w:rsidP="00B0388F">
      <w:pPr>
        <w:tabs>
          <w:tab w:val="left" w:pos="-22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Для субъектов права внесения кандидатур количество вносимых предложений не ограничивается.</w:t>
      </w:r>
    </w:p>
    <w:p w:rsidR="00E53A55" w:rsidRPr="008C10D6" w:rsidRDefault="00E53A55" w:rsidP="00B0388F">
      <w:pPr>
        <w:tabs>
          <w:tab w:val="left" w:pos="-22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0D6">
        <w:rPr>
          <w:rFonts w:ascii="Times New Roman" w:hAnsi="Times New Roman" w:cs="Times New Roman"/>
          <w:sz w:val="28"/>
          <w:szCs w:val="28"/>
        </w:rPr>
        <w:t>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</w:t>
      </w:r>
      <w:proofErr w:type="gramEnd"/>
      <w:r w:rsidRPr="008C10D6">
        <w:rPr>
          <w:rFonts w:ascii="Times New Roman" w:hAnsi="Times New Roman" w:cs="Times New Roman"/>
          <w:sz w:val="28"/>
          <w:szCs w:val="28"/>
        </w:rPr>
        <w:t xml:space="preserve"> необходимо представить следующие документы: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1.1.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 xml:space="preserve">1.2. </w:t>
      </w:r>
      <w:proofErr w:type="gramStart"/>
      <w:r w:rsidRPr="008C10D6">
        <w:rPr>
          <w:rFonts w:ascii="Times New Roman" w:hAnsi="Times New Roman" w:cs="Times New Roman"/>
          <w:sz w:val="28"/>
          <w:szCs w:val="28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  <w:proofErr w:type="gramEnd"/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2. Для иных общественных объединений.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2.1.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 xml:space="preserve">2.2. </w:t>
      </w:r>
      <w:proofErr w:type="gramStart"/>
      <w:r w:rsidRPr="008C10D6">
        <w:rPr>
          <w:rFonts w:ascii="Times New Roman" w:hAnsi="Times New Roman" w:cs="Times New Roman"/>
          <w:sz w:val="28"/>
          <w:szCs w:val="28"/>
        </w:rPr>
        <w:t xml:space="preserve">Решение полномочного (руководящего или иного) органа общественного объединения о внесении предложений о кандидатурах в </w:t>
      </w:r>
      <w:r w:rsidRPr="008C10D6">
        <w:rPr>
          <w:rFonts w:ascii="Times New Roman" w:hAnsi="Times New Roman" w:cs="Times New Roman"/>
          <w:sz w:val="28"/>
          <w:szCs w:val="28"/>
        </w:rPr>
        <w:lastRenderedPageBreak/>
        <w:t>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 xml:space="preserve">2.3.  </w:t>
      </w:r>
      <w:proofErr w:type="gramStart"/>
      <w:r w:rsidRPr="008C10D6">
        <w:rPr>
          <w:rFonts w:ascii="Times New Roman" w:hAnsi="Times New Roman" w:cs="Times New Roman"/>
          <w:sz w:val="28"/>
          <w:szCs w:val="28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2.2.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</w:t>
      </w:r>
      <w:proofErr w:type="gramEnd"/>
      <w:r w:rsidRPr="008C10D6">
        <w:rPr>
          <w:rFonts w:ascii="Times New Roman" w:hAnsi="Times New Roman" w:cs="Times New Roman"/>
          <w:sz w:val="28"/>
          <w:szCs w:val="28"/>
        </w:rPr>
        <w:t xml:space="preserve"> предложений в резерв составов участковых комиссий.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 xml:space="preserve">3. Для </w:t>
      </w:r>
      <w:r w:rsidR="009E21FD" w:rsidRPr="009E21FD">
        <w:rPr>
          <w:rFonts w:ascii="Times New Roman" w:hAnsi="Times New Roman" w:cs="Times New Roman"/>
          <w:b/>
          <w:sz w:val="28"/>
          <w:szCs w:val="28"/>
        </w:rPr>
        <w:t>Липецкого городского Совета депутатов</w:t>
      </w:r>
      <w:r w:rsidRPr="008C10D6">
        <w:rPr>
          <w:rFonts w:ascii="Times New Roman" w:hAnsi="Times New Roman" w:cs="Times New Roman"/>
          <w:b/>
          <w:sz w:val="28"/>
          <w:szCs w:val="28"/>
        </w:rPr>
        <w:t>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 xml:space="preserve">3.1. Решение </w:t>
      </w:r>
      <w:r w:rsidR="009E21FD">
        <w:rPr>
          <w:rFonts w:ascii="Times New Roman" w:hAnsi="Times New Roman" w:cs="Times New Roman"/>
          <w:sz w:val="28"/>
          <w:szCs w:val="28"/>
        </w:rPr>
        <w:t>Липецкого городского Совета депутатов</w:t>
      </w:r>
      <w:r w:rsidRPr="008C10D6">
        <w:rPr>
          <w:rFonts w:ascii="Times New Roman" w:hAnsi="Times New Roman" w:cs="Times New Roman"/>
          <w:sz w:val="28"/>
          <w:szCs w:val="28"/>
        </w:rPr>
        <w:t xml:space="preserve"> 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4. Для собраний избирателей по месту жительства, работы, службы, учебы.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4.1. Протокол собрания избирателей по месту жительства, работы, службы, учебы о внесении предложений о кандидатуре в резерв состава участковой комиссии.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5. Кроме того, субъектами права внесения кандидатур должны быть представлены: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ab/>
      </w:r>
      <w:r w:rsidRPr="008C10D6">
        <w:rPr>
          <w:rFonts w:ascii="Times New Roman" w:hAnsi="Times New Roman" w:cs="Times New Roman"/>
          <w:sz w:val="28"/>
          <w:szCs w:val="28"/>
        </w:rPr>
        <w:t xml:space="preserve">5.1. письменное согласие гражданина Российской Федерации на его назначение членом участковой избирательной комиссии с правом </w:t>
      </w:r>
      <w:r w:rsidRPr="008C10D6">
        <w:rPr>
          <w:rFonts w:ascii="Times New Roman" w:hAnsi="Times New Roman" w:cs="Times New Roman"/>
          <w:sz w:val="28"/>
          <w:szCs w:val="28"/>
        </w:rPr>
        <w:lastRenderedPageBreak/>
        <w:t>решающего голоса, зачисление в резерв составов участковых избирательных комиссий, на обработку его персональных данных;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5.2. 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резерв состава участковой комиссии;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0D6">
        <w:rPr>
          <w:rFonts w:ascii="Times New Roman" w:hAnsi="Times New Roman" w:cs="Times New Roman"/>
          <w:sz w:val="28"/>
          <w:szCs w:val="28"/>
        </w:rPr>
        <w:t>5.3. копия документа лица, кандидатура, которого предложена в резерв состава участковой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</w:t>
      </w:r>
      <w:proofErr w:type="gramEnd"/>
      <w:r w:rsidRPr="008C10D6">
        <w:rPr>
          <w:rFonts w:ascii="Times New Roman" w:hAnsi="Times New Roman" w:cs="Times New Roman"/>
          <w:sz w:val="28"/>
          <w:szCs w:val="28"/>
        </w:rPr>
        <w:t>, учащийся (с указанием наименования учебного заведения), домохозяйка, временно неработающий);</w:t>
      </w:r>
    </w:p>
    <w:p w:rsidR="00E53A55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5.4. две фотографии лица, предлагаемого в резерв состава участковой комиссии размером 3х4 см (без уголка).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0D6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территориальной избирательной комиссией </w:t>
      </w:r>
      <w:r w:rsidR="008C10D6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в срок с </w:t>
      </w:r>
      <w:r w:rsidR="009E21FD">
        <w:rPr>
          <w:rFonts w:ascii="Times New Roman" w:hAnsi="Times New Roman" w:cs="Times New Roman"/>
          <w:sz w:val="28"/>
          <w:szCs w:val="28"/>
        </w:rPr>
        <w:t>25 февраля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 по </w:t>
      </w:r>
      <w:r w:rsidR="009E21FD">
        <w:rPr>
          <w:rFonts w:ascii="Times New Roman" w:hAnsi="Times New Roman" w:cs="Times New Roman"/>
          <w:sz w:val="28"/>
          <w:szCs w:val="28"/>
        </w:rPr>
        <w:br/>
        <w:t>06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9E21FD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9E21FD" w:rsidRPr="008C10D6">
        <w:rPr>
          <w:rFonts w:ascii="Times New Roman" w:hAnsi="Times New Roman" w:cs="Times New Roman"/>
          <w:sz w:val="28"/>
          <w:szCs w:val="28"/>
        </w:rPr>
        <w:t>20</w:t>
      </w:r>
      <w:r w:rsidR="009E21FD">
        <w:rPr>
          <w:rFonts w:ascii="Times New Roman" w:hAnsi="Times New Roman" w:cs="Times New Roman"/>
          <w:sz w:val="28"/>
          <w:szCs w:val="28"/>
        </w:rPr>
        <w:t xml:space="preserve">19 года включительно </w:t>
      </w:r>
      <w:r w:rsidRPr="008C10D6">
        <w:rPr>
          <w:rFonts w:ascii="Times New Roman" w:hAnsi="Times New Roman" w:cs="Times New Roman"/>
          <w:sz w:val="28"/>
          <w:szCs w:val="28"/>
        </w:rPr>
        <w:t>в рабочие дни (понедельник-пятница)</w:t>
      </w:r>
      <w:r w:rsid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9E21FD">
        <w:rPr>
          <w:rFonts w:ascii="Times New Roman" w:hAnsi="Times New Roman" w:cs="Times New Roman"/>
          <w:sz w:val="28"/>
          <w:szCs w:val="28"/>
        </w:rPr>
        <w:br/>
      </w:r>
      <w:r w:rsidRPr="008C10D6">
        <w:rPr>
          <w:rFonts w:ascii="Times New Roman" w:hAnsi="Times New Roman" w:cs="Times New Roman"/>
          <w:sz w:val="28"/>
          <w:szCs w:val="28"/>
        </w:rPr>
        <w:t xml:space="preserve">с </w:t>
      </w:r>
      <w:r w:rsidR="008C10D6">
        <w:rPr>
          <w:rFonts w:ascii="Times New Roman" w:hAnsi="Times New Roman" w:cs="Times New Roman"/>
          <w:sz w:val="28"/>
          <w:szCs w:val="28"/>
        </w:rPr>
        <w:t>10-00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17-00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часов, перерыв с </w:t>
      </w:r>
      <w:r w:rsidR="008C10D6">
        <w:rPr>
          <w:rFonts w:ascii="Times New Roman" w:hAnsi="Times New Roman" w:cs="Times New Roman"/>
          <w:sz w:val="28"/>
          <w:szCs w:val="28"/>
        </w:rPr>
        <w:t>13-00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14-00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часов, в выходные (суббота, воскресенье) с </w:t>
      </w:r>
      <w:r w:rsidR="008C10D6">
        <w:rPr>
          <w:rFonts w:ascii="Times New Roman" w:hAnsi="Times New Roman" w:cs="Times New Roman"/>
          <w:sz w:val="28"/>
          <w:szCs w:val="28"/>
        </w:rPr>
        <w:t>10-00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14-00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C10D6">
        <w:rPr>
          <w:rFonts w:ascii="Times New Roman" w:hAnsi="Times New Roman" w:cs="Times New Roman"/>
          <w:sz w:val="28"/>
          <w:szCs w:val="28"/>
        </w:rPr>
        <w:t>,</w:t>
      </w:r>
      <w:r w:rsidRP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8C10D6">
        <w:rPr>
          <w:rFonts w:ascii="Times New Roman" w:hAnsi="Times New Roman" w:cs="Times New Roman"/>
          <w:sz w:val="28"/>
          <w:szCs w:val="28"/>
        </w:rPr>
        <w:t>без перерыва</w:t>
      </w:r>
      <w:r w:rsidRPr="008C10D6">
        <w:rPr>
          <w:rFonts w:ascii="Times New Roman" w:hAnsi="Times New Roman" w:cs="Times New Roman"/>
          <w:sz w:val="28"/>
          <w:szCs w:val="28"/>
        </w:rPr>
        <w:t xml:space="preserve"> по адресу:</w:t>
      </w:r>
      <w:proofErr w:type="gramEnd"/>
      <w:r w:rsidRP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8C10D6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proofErr w:type="gramStart"/>
      <w:r w:rsidR="008C10D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C10D6">
        <w:rPr>
          <w:rFonts w:ascii="Times New Roman" w:hAnsi="Times New Roman" w:cs="Times New Roman"/>
          <w:sz w:val="28"/>
          <w:szCs w:val="28"/>
        </w:rPr>
        <w:t>. Липецк, ул. Космонавтов, д.56а, к. 211</w:t>
      </w:r>
      <w:r w:rsidRPr="008C10D6">
        <w:rPr>
          <w:rFonts w:ascii="Times New Roman" w:hAnsi="Times New Roman" w:cs="Times New Roman"/>
          <w:sz w:val="28"/>
          <w:szCs w:val="28"/>
        </w:rPr>
        <w:t xml:space="preserve">, телефон </w:t>
      </w:r>
      <w:r w:rsidR="008C10D6">
        <w:rPr>
          <w:rFonts w:ascii="Times New Roman" w:hAnsi="Times New Roman" w:cs="Times New Roman"/>
          <w:sz w:val="28"/>
          <w:szCs w:val="28"/>
        </w:rPr>
        <w:t>8(4742)309649</w:t>
      </w:r>
      <w:r w:rsidRPr="008C10D6">
        <w:rPr>
          <w:rFonts w:ascii="Times New Roman" w:hAnsi="Times New Roman" w:cs="Times New Roman"/>
          <w:sz w:val="28"/>
          <w:szCs w:val="28"/>
        </w:rPr>
        <w:t>.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sz w:val="28"/>
          <w:szCs w:val="28"/>
        </w:rPr>
        <w:tab/>
        <w:t xml:space="preserve">Территориальная избирательная комиссия </w:t>
      </w:r>
      <w:r w:rsidR="008C10D6">
        <w:rPr>
          <w:rFonts w:ascii="Times New Roman" w:hAnsi="Times New Roman" w:cs="Times New Roman"/>
          <w:sz w:val="28"/>
          <w:szCs w:val="28"/>
        </w:rPr>
        <w:t>Советского округа города Липецка</w:t>
      </w:r>
    </w:p>
    <w:p w:rsidR="00E53A55" w:rsidRPr="008C10D6" w:rsidRDefault="00E53A55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</w:p>
    <w:p w:rsidR="00B54C60" w:rsidRPr="008C10D6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4C60" w:rsidRPr="008C10D6" w:rsidSect="00B0388F">
      <w:headerReference w:type="default" r:id="rId7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52" w:rsidRDefault="00EB1D52" w:rsidP="00EA5524">
      <w:pPr>
        <w:spacing w:after="0" w:line="240" w:lineRule="auto"/>
      </w:pPr>
      <w:r>
        <w:separator/>
      </w:r>
    </w:p>
  </w:endnote>
  <w:end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52" w:rsidRDefault="00EB1D52" w:rsidP="00EA5524">
      <w:pPr>
        <w:spacing w:after="0" w:line="240" w:lineRule="auto"/>
      </w:pPr>
      <w:r>
        <w:separator/>
      </w:r>
    </w:p>
  </w:footnote>
  <w:foot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489"/>
      <w:docPartObj>
        <w:docPartGallery w:val="Page Numbers (Top of Page)"/>
        <w:docPartUnique/>
      </w:docPartObj>
    </w:sdtPr>
    <w:sdtContent>
      <w:p w:rsidR="00EB1D52" w:rsidRDefault="004E074B">
        <w:pPr>
          <w:pStyle w:val="a7"/>
          <w:jc w:val="center"/>
        </w:pPr>
        <w:r>
          <w:fldChar w:fldCharType="begin"/>
        </w:r>
        <w:r w:rsidR="00634EA8">
          <w:instrText xml:space="preserve"> PAGE   \* MERGEFORMAT </w:instrText>
        </w:r>
        <w:r>
          <w:fldChar w:fldCharType="separate"/>
        </w:r>
        <w:r w:rsidR="009E21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1D52" w:rsidRDefault="00EB1D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CE"/>
    <w:rsid w:val="00027481"/>
    <w:rsid w:val="00097CF6"/>
    <w:rsid w:val="000B5E4B"/>
    <w:rsid w:val="00140CA9"/>
    <w:rsid w:val="00141C46"/>
    <w:rsid w:val="0023040B"/>
    <w:rsid w:val="002304B2"/>
    <w:rsid w:val="00247664"/>
    <w:rsid w:val="002B4C8C"/>
    <w:rsid w:val="00337A69"/>
    <w:rsid w:val="003E7C24"/>
    <w:rsid w:val="00467183"/>
    <w:rsid w:val="004A3CAF"/>
    <w:rsid w:val="004A73A1"/>
    <w:rsid w:val="004D17A4"/>
    <w:rsid w:val="004E074B"/>
    <w:rsid w:val="004E75FC"/>
    <w:rsid w:val="005879DD"/>
    <w:rsid w:val="00633D37"/>
    <w:rsid w:val="00634EA8"/>
    <w:rsid w:val="006B6D8C"/>
    <w:rsid w:val="0075730C"/>
    <w:rsid w:val="007602B3"/>
    <w:rsid w:val="008262EA"/>
    <w:rsid w:val="008270CE"/>
    <w:rsid w:val="008475AE"/>
    <w:rsid w:val="008577CF"/>
    <w:rsid w:val="008C10D6"/>
    <w:rsid w:val="008F163F"/>
    <w:rsid w:val="00921633"/>
    <w:rsid w:val="00934F3A"/>
    <w:rsid w:val="009E21FD"/>
    <w:rsid w:val="009F1C32"/>
    <w:rsid w:val="00A110C6"/>
    <w:rsid w:val="00A111BB"/>
    <w:rsid w:val="00A14D53"/>
    <w:rsid w:val="00A66981"/>
    <w:rsid w:val="00AA6651"/>
    <w:rsid w:val="00AE29BB"/>
    <w:rsid w:val="00AE538E"/>
    <w:rsid w:val="00B0388F"/>
    <w:rsid w:val="00B54C60"/>
    <w:rsid w:val="00B76BAE"/>
    <w:rsid w:val="00B967CB"/>
    <w:rsid w:val="00BF072D"/>
    <w:rsid w:val="00CF2719"/>
    <w:rsid w:val="00D00391"/>
    <w:rsid w:val="00E53A55"/>
    <w:rsid w:val="00E912C2"/>
    <w:rsid w:val="00EA5524"/>
    <w:rsid w:val="00EB1D52"/>
    <w:rsid w:val="00F11A80"/>
    <w:rsid w:val="00F4083A"/>
    <w:rsid w:val="00F5487B"/>
    <w:rsid w:val="00FE0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note text"/>
    <w:basedOn w:val="a"/>
    <w:link w:val="af0"/>
    <w:semiHidden/>
    <w:rsid w:val="00E53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E53A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BA25F-C7F9-4C26-8C95-DBD512C2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6</cp:revision>
  <dcterms:created xsi:type="dcterms:W3CDTF">2019-02-19T07:12:00Z</dcterms:created>
  <dcterms:modified xsi:type="dcterms:W3CDTF">2019-02-19T12:09:00Z</dcterms:modified>
</cp:coreProperties>
</file>