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84AEF3" w14:textId="77777777" w:rsidR="00A57D31" w:rsidRPr="00CA787A" w:rsidRDefault="00A57D31" w:rsidP="00A57D31">
      <w:pPr>
        <w:ind w:left="567" w:firstLine="567"/>
        <w:jc w:val="center"/>
        <w:rPr>
          <w:b/>
          <w:szCs w:val="28"/>
        </w:rPr>
      </w:pPr>
      <w:r w:rsidRPr="00CA787A">
        <w:rPr>
          <w:b/>
          <w:szCs w:val="28"/>
        </w:rPr>
        <w:t>ТЕРРИТОРИАЛЬНАЯ ИЗБИРАТЕЛЬНАЯ КОМИССИЯ</w:t>
      </w:r>
    </w:p>
    <w:p w14:paraId="4D38539A" w14:textId="77777777" w:rsidR="00A57D31" w:rsidRPr="00CA787A" w:rsidRDefault="00A57D31" w:rsidP="00A57D31">
      <w:pPr>
        <w:ind w:left="567" w:firstLine="567"/>
        <w:jc w:val="center"/>
        <w:rPr>
          <w:i/>
          <w:szCs w:val="28"/>
        </w:rPr>
      </w:pPr>
      <w:r w:rsidRPr="00CA787A">
        <w:rPr>
          <w:b/>
          <w:szCs w:val="28"/>
        </w:rPr>
        <w:t>СОВЕТСКОГО ОКРУГА ГОРОДА ЛИПЕЦКА</w:t>
      </w:r>
    </w:p>
    <w:p w14:paraId="04EC250C" w14:textId="77777777" w:rsidR="00A57D31" w:rsidRPr="005D0666" w:rsidRDefault="00A57D31" w:rsidP="00A57D31">
      <w:pPr>
        <w:ind w:left="567" w:firstLine="567"/>
        <w:jc w:val="center"/>
        <w:rPr>
          <w:i/>
          <w:sz w:val="10"/>
          <w:szCs w:val="10"/>
        </w:rPr>
      </w:pPr>
    </w:p>
    <w:p w14:paraId="7255F8A0" w14:textId="77777777" w:rsidR="00A57D31" w:rsidRPr="005D0666" w:rsidRDefault="00A57D31" w:rsidP="00A57D31">
      <w:pPr>
        <w:ind w:left="567" w:firstLine="567"/>
        <w:jc w:val="center"/>
        <w:rPr>
          <w:i/>
          <w:sz w:val="10"/>
          <w:szCs w:val="10"/>
        </w:rPr>
      </w:pPr>
    </w:p>
    <w:p w14:paraId="673005F6" w14:textId="77777777" w:rsidR="00A57D31" w:rsidRPr="005D0666" w:rsidRDefault="00A57D31" w:rsidP="00A57D31">
      <w:pPr>
        <w:keepNext/>
        <w:ind w:left="567" w:firstLine="567"/>
        <w:jc w:val="center"/>
        <w:outlineLvl w:val="1"/>
        <w:rPr>
          <w:b/>
          <w:bCs/>
        </w:rPr>
      </w:pPr>
      <w:r w:rsidRPr="005D0666">
        <w:rPr>
          <w:b/>
          <w:bCs/>
        </w:rPr>
        <w:t xml:space="preserve">ПОСТАНОВЛЕНИЕ  </w:t>
      </w:r>
    </w:p>
    <w:p w14:paraId="3861A7AD" w14:textId="77777777" w:rsidR="00A57D31" w:rsidRPr="005D0666" w:rsidRDefault="00A57D31" w:rsidP="00A57D31">
      <w:pPr>
        <w:ind w:left="567" w:firstLine="567"/>
        <w:jc w:val="center"/>
        <w:rPr>
          <w:sz w:val="10"/>
          <w:szCs w:val="10"/>
        </w:rPr>
      </w:pPr>
    </w:p>
    <w:p w14:paraId="156A749D" w14:textId="3B85A1FB" w:rsidR="00A57D31" w:rsidRPr="005D0666" w:rsidRDefault="00A57D31" w:rsidP="00A57D31">
      <w:pPr>
        <w:ind w:firstLine="0"/>
      </w:pPr>
      <w:r>
        <w:t xml:space="preserve">          </w:t>
      </w:r>
      <w:r w:rsidR="00EC7187">
        <w:t>19 января</w:t>
      </w:r>
      <w:r w:rsidRPr="005D0666">
        <w:t xml:space="preserve"> 20</w:t>
      </w:r>
      <w:r>
        <w:t>23</w:t>
      </w:r>
      <w:r w:rsidRPr="005D0666">
        <w:t xml:space="preserve"> года                      </w:t>
      </w:r>
      <w:r>
        <w:t xml:space="preserve">                                           </w:t>
      </w:r>
      <w:r w:rsidRPr="005D0666">
        <w:t xml:space="preserve"> </w:t>
      </w:r>
      <w:r>
        <w:t xml:space="preserve">           </w:t>
      </w:r>
      <w:r w:rsidRPr="005D0666">
        <w:t xml:space="preserve">   № </w:t>
      </w:r>
      <w:r w:rsidR="00EC7187">
        <w:t>60/463</w:t>
      </w:r>
    </w:p>
    <w:p w14:paraId="30085991" w14:textId="77777777" w:rsidR="00A57D31" w:rsidRPr="005D0666" w:rsidRDefault="00A57D31" w:rsidP="00A57D31">
      <w:pPr>
        <w:ind w:left="567" w:firstLine="567"/>
        <w:jc w:val="center"/>
        <w:rPr>
          <w:i/>
          <w:sz w:val="16"/>
          <w:szCs w:val="16"/>
        </w:rPr>
      </w:pPr>
      <w:r>
        <w:t>г. Липецк, ул. Космонавтов, д.56а</w:t>
      </w:r>
    </w:p>
    <w:p w14:paraId="4B60E1CC" w14:textId="77777777" w:rsidR="00A55C5F" w:rsidRPr="008716AC" w:rsidRDefault="00A55C5F" w:rsidP="00A55C5F">
      <w:pPr>
        <w:spacing w:after="0" w:line="300" w:lineRule="auto"/>
        <w:ind w:firstLine="0"/>
        <w:jc w:val="center"/>
        <w:rPr>
          <w:b/>
          <w:sz w:val="10"/>
          <w:szCs w:val="10"/>
        </w:rPr>
      </w:pPr>
    </w:p>
    <w:p w14:paraId="5EC32BF2" w14:textId="71431E5E" w:rsidR="00A55C5F" w:rsidRDefault="00A55C5F" w:rsidP="00A55C5F">
      <w:pPr>
        <w:spacing w:after="0"/>
        <w:ind w:firstLine="0"/>
        <w:contextualSpacing/>
        <w:jc w:val="center"/>
        <w:rPr>
          <w:b/>
          <w:bCs/>
          <w:szCs w:val="28"/>
        </w:rPr>
      </w:pPr>
      <w:r w:rsidRPr="008D2C91">
        <w:rPr>
          <w:b/>
          <w:szCs w:val="28"/>
        </w:rPr>
        <w:t xml:space="preserve">О представлении к объявлению </w:t>
      </w:r>
      <w:r w:rsidRPr="008D2C91">
        <w:rPr>
          <w:b/>
          <w:bCs/>
          <w:szCs w:val="28"/>
        </w:rPr>
        <w:t>благодарности</w:t>
      </w:r>
      <w:r w:rsidR="00DF69EF">
        <w:rPr>
          <w:b/>
          <w:bCs/>
          <w:szCs w:val="28"/>
        </w:rPr>
        <w:t xml:space="preserve"> </w:t>
      </w:r>
    </w:p>
    <w:p w14:paraId="518D2E60" w14:textId="393516FC" w:rsidR="00DF69EF" w:rsidRPr="008D2C91" w:rsidRDefault="00DF69EF" w:rsidP="00A55C5F">
      <w:pPr>
        <w:spacing w:after="0"/>
        <w:ind w:firstLine="0"/>
        <w:contextualSpacing/>
        <w:jc w:val="center"/>
        <w:rPr>
          <w:b/>
          <w:bCs/>
          <w:szCs w:val="28"/>
        </w:rPr>
      </w:pPr>
      <w:bookmarkStart w:id="0" w:name="_Hlk156662020"/>
      <w:bookmarkStart w:id="1" w:name="_Hlk156663131"/>
      <w:bookmarkStart w:id="2" w:name="_Hlk156659416"/>
      <w:r>
        <w:rPr>
          <w:b/>
          <w:bCs/>
          <w:szCs w:val="28"/>
        </w:rPr>
        <w:t>Председателя</w:t>
      </w:r>
      <w:bookmarkEnd w:id="0"/>
      <w:r>
        <w:rPr>
          <w:b/>
          <w:bCs/>
          <w:szCs w:val="28"/>
        </w:rPr>
        <w:t xml:space="preserve"> избирательной комиссии Липецкой области</w:t>
      </w:r>
    </w:p>
    <w:bookmarkEnd w:id="1"/>
    <w:p w14:paraId="5998A64B" w14:textId="12CA2D93" w:rsidR="00A55C5F" w:rsidRPr="00DF69EF" w:rsidRDefault="00A55C5F" w:rsidP="00A55C5F">
      <w:pPr>
        <w:rPr>
          <w:szCs w:val="28"/>
        </w:rPr>
      </w:pPr>
    </w:p>
    <w:bookmarkEnd w:id="2"/>
    <w:p w14:paraId="50306875" w14:textId="77777777" w:rsidR="00A55C5F" w:rsidRDefault="00A55C5F" w:rsidP="00523D36">
      <w:pPr>
        <w:pStyle w:val="14-15"/>
        <w:spacing w:line="276" w:lineRule="auto"/>
        <w:rPr>
          <w:color w:val="000000"/>
        </w:rPr>
      </w:pPr>
      <w:r w:rsidRPr="0023189A">
        <w:t xml:space="preserve">За успешную работу по подготовке и проведению избирательных кампаний в Липецкой области </w:t>
      </w:r>
      <w:r w:rsidRPr="00B27412">
        <w:rPr>
          <w:color w:val="000000"/>
        </w:rPr>
        <w:t xml:space="preserve">территориальная избирательная комиссия </w:t>
      </w:r>
      <w:r w:rsidR="00A57D31">
        <w:rPr>
          <w:color w:val="000000"/>
        </w:rPr>
        <w:t>Советского</w:t>
      </w:r>
      <w:r w:rsidR="008E3EB9">
        <w:rPr>
          <w:color w:val="000000"/>
        </w:rPr>
        <w:t xml:space="preserve"> округа города Липецка</w:t>
      </w:r>
      <w:r w:rsidRPr="00B27412">
        <w:rPr>
          <w:color w:val="000000"/>
        </w:rPr>
        <w:t xml:space="preserve"> </w:t>
      </w:r>
      <w:r w:rsidRPr="00523D36">
        <w:rPr>
          <w:b/>
          <w:color w:val="000000"/>
        </w:rPr>
        <w:t>постановляет</w:t>
      </w:r>
      <w:r w:rsidRPr="00B27412">
        <w:rPr>
          <w:color w:val="000000"/>
        </w:rPr>
        <w:t>:</w:t>
      </w:r>
    </w:p>
    <w:p w14:paraId="6C24344E" w14:textId="77777777" w:rsidR="00523D36" w:rsidRDefault="00523D36" w:rsidP="00A55C5F">
      <w:pPr>
        <w:pStyle w:val="14-15"/>
        <w:spacing w:line="240" w:lineRule="auto"/>
        <w:rPr>
          <w:rFonts w:ascii="Times New Roman CYR" w:hAnsi="Times New Roman CYR"/>
          <w:b/>
        </w:rPr>
      </w:pPr>
    </w:p>
    <w:p w14:paraId="43F79271" w14:textId="0789193D" w:rsidR="00A55C5F" w:rsidRPr="00B20B7D" w:rsidRDefault="00A55C5F" w:rsidP="00B20B7D">
      <w:pPr>
        <w:rPr>
          <w:bCs/>
          <w:szCs w:val="28"/>
        </w:rPr>
      </w:pPr>
      <w:r>
        <w:t>1. Представить к объявлению благодарности</w:t>
      </w:r>
      <w:r w:rsidR="00B20B7D">
        <w:t xml:space="preserve"> </w:t>
      </w:r>
      <w:r w:rsidR="00B20B7D" w:rsidRPr="00B20B7D">
        <w:rPr>
          <w:bCs/>
          <w:szCs w:val="28"/>
        </w:rPr>
        <w:t>Председателя избирательной комиссии Липецкой области</w:t>
      </w:r>
      <w:r>
        <w:t>:</w:t>
      </w:r>
    </w:p>
    <w:p w14:paraId="0BB9C781" w14:textId="77777777" w:rsidR="00A55C5F" w:rsidRPr="0023189A" w:rsidRDefault="00A55C5F" w:rsidP="00A55C5F">
      <w:pPr>
        <w:pStyle w:val="31"/>
        <w:spacing w:line="300" w:lineRule="auto"/>
        <w:ind w:left="0" w:firstLine="720"/>
        <w:rPr>
          <w:sz w:val="20"/>
        </w:rPr>
      </w:pPr>
    </w:p>
    <w:tbl>
      <w:tblPr>
        <w:tblW w:w="10185" w:type="dxa"/>
        <w:tblInd w:w="-34" w:type="dxa"/>
        <w:tblLayout w:type="fixed"/>
        <w:tblLook w:val="01E0" w:firstRow="1" w:lastRow="1" w:firstColumn="1" w:lastColumn="1" w:noHBand="0" w:noVBand="0"/>
      </w:tblPr>
      <w:tblGrid>
        <w:gridCol w:w="770"/>
        <w:gridCol w:w="3579"/>
        <w:gridCol w:w="5836"/>
      </w:tblGrid>
      <w:tr w:rsidR="008E3EB9" w14:paraId="35E6369F" w14:textId="77777777" w:rsidTr="00323C33">
        <w:trPr>
          <w:trHeight w:val="224"/>
        </w:trPr>
        <w:tc>
          <w:tcPr>
            <w:tcW w:w="770" w:type="dxa"/>
          </w:tcPr>
          <w:p w14:paraId="71275A28" w14:textId="2DF3F44B" w:rsidR="008E3EB9" w:rsidRDefault="00A57D31" w:rsidP="008E3EB9">
            <w:pPr>
              <w:spacing w:after="0" w:line="300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 xml:space="preserve">  </w:t>
            </w:r>
          </w:p>
        </w:tc>
        <w:tc>
          <w:tcPr>
            <w:tcW w:w="3579" w:type="dxa"/>
          </w:tcPr>
          <w:p w14:paraId="0DBA9683" w14:textId="59D202B6" w:rsidR="008E3EB9" w:rsidRPr="00B27412" w:rsidRDefault="00323C33" w:rsidP="008E3EB9">
            <w:pPr>
              <w:spacing w:after="0"/>
              <w:ind w:firstLine="0"/>
              <w:jc w:val="left"/>
              <w:rPr>
                <w:color w:val="000000"/>
                <w:szCs w:val="28"/>
              </w:rPr>
            </w:pPr>
            <w:r>
              <w:t>Матюнину Галину Михайловну</w:t>
            </w:r>
          </w:p>
        </w:tc>
        <w:tc>
          <w:tcPr>
            <w:tcW w:w="5836" w:type="dxa"/>
          </w:tcPr>
          <w:p w14:paraId="4A2CDB4F" w14:textId="4291FB7F" w:rsidR="008E3EB9" w:rsidRPr="0023189A" w:rsidRDefault="008E3EB9" w:rsidP="00A57D31">
            <w:pPr>
              <w:spacing w:after="0"/>
              <w:ind w:firstLine="0"/>
              <w:rPr>
                <w:szCs w:val="28"/>
              </w:rPr>
            </w:pPr>
            <w:r w:rsidRPr="001A6C88">
              <w:t>-</w:t>
            </w:r>
            <w:r>
              <w:t xml:space="preserve"> </w:t>
            </w:r>
            <w:r w:rsidR="00323C33">
              <w:t xml:space="preserve">члена </w:t>
            </w:r>
            <w:r w:rsidRPr="001A6C88">
              <w:t>участковой избирательной комиссии избирательного участка № 2</w:t>
            </w:r>
            <w:r w:rsidR="00A57D31">
              <w:t>4</w:t>
            </w:r>
            <w:r w:rsidRPr="001A6C88">
              <w:t>-</w:t>
            </w:r>
            <w:r w:rsidR="00323C33">
              <w:t>3</w:t>
            </w:r>
            <w:r w:rsidR="00DF69EF">
              <w:t>1</w:t>
            </w:r>
            <w:r>
              <w:t xml:space="preserve"> города Липецка</w:t>
            </w:r>
          </w:p>
        </w:tc>
      </w:tr>
    </w:tbl>
    <w:p w14:paraId="145BC8BD" w14:textId="77777777" w:rsidR="00323C33" w:rsidRDefault="00323C33" w:rsidP="00A55C5F">
      <w:pPr>
        <w:pStyle w:val="31"/>
        <w:spacing w:line="300" w:lineRule="auto"/>
        <w:ind w:left="0" w:firstLine="709"/>
        <w:rPr>
          <w:sz w:val="28"/>
        </w:rPr>
      </w:pPr>
    </w:p>
    <w:p w14:paraId="13E0D419" w14:textId="395F3407" w:rsidR="00A55C5F" w:rsidRDefault="00A55C5F" w:rsidP="00A55C5F">
      <w:pPr>
        <w:pStyle w:val="31"/>
        <w:spacing w:line="300" w:lineRule="auto"/>
        <w:ind w:left="0" w:firstLine="709"/>
        <w:rPr>
          <w:sz w:val="28"/>
        </w:rPr>
      </w:pPr>
      <w:r>
        <w:rPr>
          <w:sz w:val="28"/>
        </w:rPr>
        <w:t>2. Направить настоящее постановление в избирательную комиссию Липецкой области.</w:t>
      </w:r>
    </w:p>
    <w:p w14:paraId="3335846C" w14:textId="77777777" w:rsidR="00A57D31" w:rsidRDefault="00A57D31" w:rsidP="00A55C5F">
      <w:pPr>
        <w:pStyle w:val="31"/>
        <w:spacing w:line="300" w:lineRule="auto"/>
        <w:ind w:left="0" w:firstLine="709"/>
        <w:rPr>
          <w:sz w:val="28"/>
        </w:rPr>
      </w:pPr>
    </w:p>
    <w:tbl>
      <w:tblPr>
        <w:tblW w:w="1041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90"/>
        <w:gridCol w:w="5128"/>
      </w:tblGrid>
      <w:tr w:rsidR="00A57D31" w:rsidRPr="009E32BB" w14:paraId="45A0E983" w14:textId="77777777" w:rsidTr="00A57D31">
        <w:tc>
          <w:tcPr>
            <w:tcW w:w="5290" w:type="dxa"/>
          </w:tcPr>
          <w:p w14:paraId="2725E5B3" w14:textId="77777777" w:rsidR="00A57D31" w:rsidRPr="009E32BB" w:rsidRDefault="00A57D31" w:rsidP="00A57D31">
            <w:pPr>
              <w:tabs>
                <w:tab w:val="left" w:pos="-2250"/>
              </w:tabs>
              <w:spacing w:after="0"/>
              <w:ind w:firstLine="142"/>
              <w:rPr>
                <w:b/>
                <w:szCs w:val="28"/>
              </w:rPr>
            </w:pPr>
            <w:r w:rsidRPr="009E32BB">
              <w:rPr>
                <w:b/>
                <w:szCs w:val="28"/>
              </w:rPr>
              <w:t>Председатель территориальной</w:t>
            </w:r>
          </w:p>
          <w:p w14:paraId="73E9BBEC" w14:textId="77777777" w:rsidR="00A57D31" w:rsidRPr="009E32BB" w:rsidRDefault="00A57D31" w:rsidP="00A57D31">
            <w:pPr>
              <w:tabs>
                <w:tab w:val="left" w:pos="-2250"/>
              </w:tabs>
              <w:spacing w:after="0"/>
              <w:ind w:firstLine="142"/>
              <w:rPr>
                <w:b/>
                <w:szCs w:val="28"/>
              </w:rPr>
            </w:pPr>
            <w:r w:rsidRPr="009E32BB">
              <w:rPr>
                <w:b/>
                <w:szCs w:val="28"/>
              </w:rPr>
              <w:t>избирательной комиссии</w:t>
            </w:r>
          </w:p>
          <w:p w14:paraId="68DB39E7" w14:textId="77777777" w:rsidR="00A57D31" w:rsidRPr="009E32BB" w:rsidRDefault="00A57D31" w:rsidP="00A57D31">
            <w:pPr>
              <w:tabs>
                <w:tab w:val="left" w:pos="-2250"/>
              </w:tabs>
              <w:spacing w:after="0"/>
              <w:ind w:firstLine="142"/>
              <w:rPr>
                <w:b/>
                <w:szCs w:val="28"/>
              </w:rPr>
            </w:pPr>
            <w:r w:rsidRPr="009E32BB">
              <w:rPr>
                <w:b/>
                <w:szCs w:val="28"/>
              </w:rPr>
              <w:t>Советского округа г</w:t>
            </w:r>
            <w:r>
              <w:rPr>
                <w:b/>
                <w:szCs w:val="28"/>
              </w:rPr>
              <w:t>орода</w:t>
            </w:r>
            <w:r w:rsidRPr="009E32BB">
              <w:rPr>
                <w:b/>
                <w:szCs w:val="28"/>
              </w:rPr>
              <w:t xml:space="preserve"> Липецка</w:t>
            </w:r>
          </w:p>
          <w:p w14:paraId="3D4945C9" w14:textId="77777777" w:rsidR="00A57D31" w:rsidRPr="009E32BB" w:rsidRDefault="00A57D31" w:rsidP="00A57D31">
            <w:pPr>
              <w:tabs>
                <w:tab w:val="left" w:pos="-2250"/>
              </w:tabs>
              <w:spacing w:after="0"/>
              <w:ind w:firstLine="142"/>
              <w:rPr>
                <w:b/>
                <w:szCs w:val="28"/>
              </w:rPr>
            </w:pPr>
          </w:p>
          <w:p w14:paraId="3F06F4F4" w14:textId="32D2F357" w:rsidR="00A57D31" w:rsidRPr="009E32BB" w:rsidRDefault="00A57D31" w:rsidP="00A57D31">
            <w:pPr>
              <w:tabs>
                <w:tab w:val="left" w:pos="-2250"/>
              </w:tabs>
              <w:spacing w:after="0"/>
              <w:ind w:firstLine="142"/>
              <w:rPr>
                <w:b/>
                <w:szCs w:val="28"/>
              </w:rPr>
            </w:pPr>
            <w:r w:rsidRPr="009E32BB">
              <w:rPr>
                <w:b/>
                <w:szCs w:val="28"/>
              </w:rPr>
              <w:t>Секретарь территориальной</w:t>
            </w:r>
          </w:p>
          <w:p w14:paraId="08F012AE" w14:textId="77777777" w:rsidR="00A57D31" w:rsidRPr="009E32BB" w:rsidRDefault="00A57D31" w:rsidP="00A57D31">
            <w:pPr>
              <w:tabs>
                <w:tab w:val="left" w:pos="-2250"/>
              </w:tabs>
              <w:spacing w:after="0"/>
              <w:ind w:firstLine="142"/>
              <w:rPr>
                <w:b/>
                <w:szCs w:val="28"/>
              </w:rPr>
            </w:pPr>
            <w:r w:rsidRPr="009E32BB">
              <w:rPr>
                <w:b/>
                <w:szCs w:val="28"/>
              </w:rPr>
              <w:t>избирательной комиссии</w:t>
            </w:r>
          </w:p>
          <w:p w14:paraId="7D094F1C" w14:textId="77777777" w:rsidR="00A57D31" w:rsidRPr="009E32BB" w:rsidRDefault="00A57D31" w:rsidP="00A57D31">
            <w:pPr>
              <w:tabs>
                <w:tab w:val="left" w:pos="-2250"/>
              </w:tabs>
              <w:spacing w:after="0"/>
              <w:ind w:firstLine="142"/>
              <w:rPr>
                <w:b/>
                <w:szCs w:val="28"/>
              </w:rPr>
            </w:pPr>
            <w:r w:rsidRPr="009E32BB">
              <w:rPr>
                <w:b/>
                <w:szCs w:val="28"/>
              </w:rPr>
              <w:t>Советского округа г</w:t>
            </w:r>
            <w:r>
              <w:rPr>
                <w:b/>
                <w:szCs w:val="28"/>
              </w:rPr>
              <w:t>орода</w:t>
            </w:r>
            <w:r w:rsidRPr="009E32BB">
              <w:rPr>
                <w:b/>
                <w:szCs w:val="28"/>
              </w:rPr>
              <w:t xml:space="preserve"> Липецка</w:t>
            </w:r>
          </w:p>
        </w:tc>
        <w:tc>
          <w:tcPr>
            <w:tcW w:w="5128" w:type="dxa"/>
          </w:tcPr>
          <w:p w14:paraId="692CE453" w14:textId="77777777" w:rsidR="00A57D31" w:rsidRDefault="00A57D31" w:rsidP="00A57D31">
            <w:pPr>
              <w:tabs>
                <w:tab w:val="left" w:pos="-2250"/>
              </w:tabs>
              <w:spacing w:after="0"/>
              <w:jc w:val="right"/>
              <w:rPr>
                <w:b/>
                <w:szCs w:val="28"/>
              </w:rPr>
            </w:pPr>
          </w:p>
          <w:p w14:paraId="7A40276E" w14:textId="77777777" w:rsidR="00A57D31" w:rsidRDefault="00A57D31" w:rsidP="00A57D31">
            <w:pPr>
              <w:tabs>
                <w:tab w:val="left" w:pos="-2250"/>
              </w:tabs>
              <w:spacing w:after="0"/>
              <w:jc w:val="right"/>
              <w:rPr>
                <w:b/>
                <w:szCs w:val="28"/>
              </w:rPr>
            </w:pPr>
          </w:p>
          <w:p w14:paraId="0A359AA7" w14:textId="6CEAC116" w:rsidR="00A57D31" w:rsidRPr="009E32BB" w:rsidRDefault="00323C33" w:rsidP="00A57D31">
            <w:pPr>
              <w:tabs>
                <w:tab w:val="left" w:pos="-2250"/>
              </w:tabs>
              <w:spacing w:after="0"/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Н.С.</w:t>
            </w:r>
            <w:r w:rsidR="007D5401">
              <w:rPr>
                <w:b/>
                <w:szCs w:val="28"/>
              </w:rPr>
              <w:t xml:space="preserve"> </w:t>
            </w:r>
            <w:r>
              <w:rPr>
                <w:b/>
                <w:szCs w:val="28"/>
              </w:rPr>
              <w:t>Перевозчиков</w:t>
            </w:r>
          </w:p>
          <w:p w14:paraId="457ABD87" w14:textId="77777777" w:rsidR="00A57D31" w:rsidRDefault="00A57D31" w:rsidP="00A57D31">
            <w:pPr>
              <w:tabs>
                <w:tab w:val="left" w:pos="-2250"/>
              </w:tabs>
              <w:spacing w:after="0"/>
              <w:jc w:val="center"/>
              <w:rPr>
                <w:b/>
                <w:szCs w:val="28"/>
              </w:rPr>
            </w:pPr>
          </w:p>
          <w:p w14:paraId="10C5BB1D" w14:textId="77777777" w:rsidR="00A57D31" w:rsidRDefault="00A57D31" w:rsidP="00A57D31">
            <w:pPr>
              <w:tabs>
                <w:tab w:val="left" w:pos="-2250"/>
              </w:tabs>
              <w:spacing w:after="0"/>
              <w:jc w:val="center"/>
              <w:rPr>
                <w:b/>
                <w:szCs w:val="28"/>
              </w:rPr>
            </w:pPr>
          </w:p>
          <w:p w14:paraId="0CA7FD90" w14:textId="77777777" w:rsidR="00A57D31" w:rsidRPr="009E32BB" w:rsidRDefault="00A57D31" w:rsidP="00A57D31">
            <w:pPr>
              <w:tabs>
                <w:tab w:val="left" w:pos="-2250"/>
              </w:tabs>
              <w:spacing w:after="0"/>
              <w:jc w:val="center"/>
              <w:rPr>
                <w:b/>
                <w:szCs w:val="28"/>
              </w:rPr>
            </w:pPr>
          </w:p>
          <w:p w14:paraId="23B72F5E" w14:textId="41804249" w:rsidR="00A57D31" w:rsidRPr="009E32BB" w:rsidRDefault="00A57D31" w:rsidP="00A57D31">
            <w:pPr>
              <w:tabs>
                <w:tab w:val="left" w:pos="-2250"/>
              </w:tabs>
              <w:spacing w:after="0"/>
              <w:ind w:right="-779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            </w:t>
            </w:r>
            <w:r w:rsidR="00323C33">
              <w:rPr>
                <w:b/>
                <w:szCs w:val="28"/>
              </w:rPr>
              <w:t>Г</w:t>
            </w:r>
            <w:r>
              <w:rPr>
                <w:b/>
                <w:szCs w:val="28"/>
              </w:rPr>
              <w:t xml:space="preserve">.А. </w:t>
            </w:r>
            <w:r w:rsidR="00323C33">
              <w:rPr>
                <w:b/>
                <w:szCs w:val="28"/>
              </w:rPr>
              <w:t>Старкова</w:t>
            </w:r>
          </w:p>
        </w:tc>
      </w:tr>
    </w:tbl>
    <w:p w14:paraId="492B218D" w14:textId="77777777" w:rsidR="00A57D31" w:rsidRDefault="00A57D31">
      <w:pPr>
        <w:spacing w:after="200" w:line="276" w:lineRule="auto"/>
        <w:ind w:firstLine="0"/>
        <w:jc w:val="left"/>
      </w:pPr>
      <w:r>
        <w:br w:type="page"/>
      </w:r>
    </w:p>
    <w:p w14:paraId="16B30BB2" w14:textId="77777777" w:rsidR="007B0B5B" w:rsidRDefault="007B0B5B" w:rsidP="00A55C5F">
      <w:pPr>
        <w:pStyle w:val="a3"/>
        <w:keepNext/>
        <w:ind w:left="5812"/>
        <w:rPr>
          <w:b w:val="0"/>
        </w:rPr>
        <w:sectPr w:rsidR="007B0B5B" w:rsidSect="00AB67F9">
          <w:pgSz w:w="11906" w:h="16838"/>
          <w:pgMar w:top="851" w:right="851" w:bottom="851" w:left="851" w:header="709" w:footer="709" w:gutter="0"/>
          <w:cols w:space="708"/>
          <w:docGrid w:linePitch="360"/>
        </w:sectPr>
      </w:pPr>
    </w:p>
    <w:p w14:paraId="6DD46D99" w14:textId="77777777" w:rsidR="00A55C5F" w:rsidRDefault="00A55C5F" w:rsidP="00A55C5F">
      <w:pPr>
        <w:pStyle w:val="a3"/>
        <w:keepNext/>
        <w:ind w:left="5812"/>
        <w:rPr>
          <w:b w:val="0"/>
        </w:rPr>
      </w:pPr>
      <w:r>
        <w:rPr>
          <w:b w:val="0"/>
        </w:rPr>
        <w:lastRenderedPageBreak/>
        <w:t>В избирательную комиссию</w:t>
      </w:r>
    </w:p>
    <w:p w14:paraId="097D80CB" w14:textId="77777777" w:rsidR="00A55C5F" w:rsidRDefault="00A55C5F" w:rsidP="00A55C5F">
      <w:pPr>
        <w:pStyle w:val="a3"/>
        <w:keepNext/>
        <w:ind w:left="6300"/>
        <w:rPr>
          <w:b w:val="0"/>
        </w:rPr>
      </w:pPr>
      <w:r>
        <w:rPr>
          <w:b w:val="0"/>
        </w:rPr>
        <w:t>Липецкой области</w:t>
      </w:r>
    </w:p>
    <w:p w14:paraId="2EC2A91D" w14:textId="77777777" w:rsidR="00A55C5F" w:rsidRDefault="00A55C5F" w:rsidP="00A55C5F">
      <w:pPr>
        <w:pStyle w:val="a3"/>
        <w:keepNext/>
        <w:ind w:left="4820"/>
        <w:jc w:val="both"/>
        <w:rPr>
          <w:sz w:val="20"/>
        </w:rPr>
      </w:pPr>
    </w:p>
    <w:p w14:paraId="7CDE8E4E" w14:textId="77777777" w:rsidR="00A55C5F" w:rsidRDefault="00A55C5F" w:rsidP="00A55C5F">
      <w:pPr>
        <w:pStyle w:val="a3"/>
        <w:keepNext/>
        <w:ind w:left="5245"/>
        <w:jc w:val="both"/>
        <w:rPr>
          <w:sz w:val="20"/>
        </w:rPr>
      </w:pPr>
    </w:p>
    <w:p w14:paraId="01063F33" w14:textId="77777777" w:rsidR="00A55C5F" w:rsidRPr="00C02608" w:rsidRDefault="00A55C5F" w:rsidP="00A55C5F">
      <w:pPr>
        <w:pStyle w:val="a3"/>
        <w:keepNext/>
        <w:rPr>
          <w:szCs w:val="28"/>
        </w:rPr>
      </w:pPr>
      <w:r w:rsidRPr="00C02608">
        <w:rPr>
          <w:szCs w:val="28"/>
        </w:rPr>
        <w:t>ПРЕДСТАВЛЕНИЕ</w:t>
      </w:r>
    </w:p>
    <w:p w14:paraId="67B33A8D" w14:textId="4043254E" w:rsidR="00A55C5F" w:rsidRDefault="00A55C5F" w:rsidP="00A55C5F">
      <w:pPr>
        <w:pStyle w:val="a3"/>
        <w:keepNext/>
        <w:rPr>
          <w:bCs/>
        </w:rPr>
      </w:pPr>
      <w:r w:rsidRPr="00C02608">
        <w:rPr>
          <w:bCs/>
        </w:rPr>
        <w:t xml:space="preserve">к объявлению благодарности </w:t>
      </w:r>
      <w:r w:rsidR="004A5FB4" w:rsidRPr="004A5FB4">
        <w:rPr>
          <w:bCs/>
        </w:rPr>
        <w:t>Председателя избирательной комиссии Липецкой области</w:t>
      </w:r>
    </w:p>
    <w:tbl>
      <w:tblPr>
        <w:tblW w:w="13846" w:type="dxa"/>
        <w:tblInd w:w="38" w:type="dxa"/>
        <w:tblLayout w:type="fixed"/>
        <w:tblLook w:val="0000" w:firstRow="0" w:lastRow="0" w:firstColumn="0" w:lastColumn="0" w:noHBand="0" w:noVBand="0"/>
      </w:tblPr>
      <w:tblGrid>
        <w:gridCol w:w="70"/>
        <w:gridCol w:w="5220"/>
        <w:gridCol w:w="4278"/>
        <w:gridCol w:w="850"/>
        <w:gridCol w:w="3428"/>
      </w:tblGrid>
      <w:tr w:rsidR="00A55C5F" w14:paraId="1F551E93" w14:textId="77777777" w:rsidTr="007B0B5B">
        <w:trPr>
          <w:gridBefore w:val="1"/>
          <w:gridAfter w:val="2"/>
          <w:wBefore w:w="70" w:type="dxa"/>
          <w:wAfter w:w="4278" w:type="dxa"/>
        </w:trPr>
        <w:tc>
          <w:tcPr>
            <w:tcW w:w="5220" w:type="dxa"/>
          </w:tcPr>
          <w:p w14:paraId="61DA27CF" w14:textId="77777777" w:rsidR="00A55C5F" w:rsidRDefault="00A55C5F" w:rsidP="00D849ED">
            <w:pPr>
              <w:pStyle w:val="a5"/>
              <w:jc w:val="both"/>
            </w:pPr>
          </w:p>
          <w:p w14:paraId="09362DC8" w14:textId="77777777" w:rsidR="00A55C5F" w:rsidRPr="00FF380C" w:rsidRDefault="00A55C5F" w:rsidP="00D849ED">
            <w:pPr>
              <w:pStyle w:val="a5"/>
              <w:jc w:val="both"/>
            </w:pPr>
            <w:r w:rsidRPr="00FF380C">
              <w:t>1. Фамилия, имя, отчество</w:t>
            </w:r>
          </w:p>
        </w:tc>
        <w:tc>
          <w:tcPr>
            <w:tcW w:w="4278" w:type="dxa"/>
          </w:tcPr>
          <w:p w14:paraId="7E87159D" w14:textId="77777777" w:rsidR="00A55C5F" w:rsidRPr="003A3CA6" w:rsidRDefault="00A55C5F" w:rsidP="00D849ED">
            <w:pPr>
              <w:pStyle w:val="2"/>
              <w:spacing w:before="0" w:after="0"/>
              <w:ind w:firstLine="0"/>
              <w:rPr>
                <w:sz w:val="2"/>
              </w:rPr>
            </w:pPr>
          </w:p>
        </w:tc>
      </w:tr>
      <w:tr w:rsidR="00A55C5F" w14:paraId="33A6166B" w14:textId="77777777" w:rsidTr="007B0B5B">
        <w:trPr>
          <w:gridBefore w:val="1"/>
          <w:gridAfter w:val="2"/>
          <w:wBefore w:w="70" w:type="dxa"/>
          <w:wAfter w:w="4278" w:type="dxa"/>
        </w:trPr>
        <w:tc>
          <w:tcPr>
            <w:tcW w:w="9498" w:type="dxa"/>
            <w:gridSpan w:val="2"/>
          </w:tcPr>
          <w:p w14:paraId="1F82AEAB" w14:textId="051EE94D" w:rsidR="00A55C5F" w:rsidRDefault="00323C33" w:rsidP="00D849ED">
            <w:pPr>
              <w:pStyle w:val="2"/>
              <w:spacing w:before="0" w:after="0"/>
              <w:ind w:firstLine="0"/>
              <w:rPr>
                <w:rFonts w:ascii="Times New Roman" w:hAnsi="Times New Roman" w:cs="Times New Roman"/>
                <w:b w:val="0"/>
                <w:i w:val="0"/>
              </w:rPr>
            </w:pPr>
            <w:r>
              <w:rPr>
                <w:rFonts w:ascii="Times New Roman" w:hAnsi="Times New Roman" w:cs="Times New Roman"/>
                <w:b w:val="0"/>
                <w:i w:val="0"/>
              </w:rPr>
              <w:t>Матюнина Галина Михайловна</w:t>
            </w:r>
          </w:p>
          <w:p w14:paraId="7373919D" w14:textId="77777777" w:rsidR="00A55C5F" w:rsidRPr="00C02608" w:rsidRDefault="00A55C5F" w:rsidP="00D849ED"/>
        </w:tc>
      </w:tr>
      <w:tr w:rsidR="00A55C5F" w14:paraId="6924A1FB" w14:textId="77777777" w:rsidTr="007B0B5B">
        <w:trPr>
          <w:gridBefore w:val="1"/>
          <w:wBefore w:w="70" w:type="dxa"/>
        </w:trPr>
        <w:tc>
          <w:tcPr>
            <w:tcW w:w="9498" w:type="dxa"/>
            <w:gridSpan w:val="2"/>
          </w:tcPr>
          <w:p w14:paraId="05B6CD62" w14:textId="77777777" w:rsidR="00A55C5F" w:rsidRPr="00FF380C" w:rsidRDefault="00A55C5F" w:rsidP="00D849ED">
            <w:pPr>
              <w:spacing w:after="0"/>
              <w:ind w:right="-108" w:firstLine="0"/>
              <w:rPr>
                <w:b/>
              </w:rPr>
            </w:pPr>
            <w:r>
              <w:rPr>
                <w:b/>
              </w:rPr>
              <w:t>2</w:t>
            </w:r>
            <w:r w:rsidRPr="00FF380C">
              <w:rPr>
                <w:b/>
              </w:rPr>
              <w:t>. Дата рождения (число, месяц, год)</w:t>
            </w:r>
          </w:p>
        </w:tc>
        <w:tc>
          <w:tcPr>
            <w:tcW w:w="4278" w:type="dxa"/>
            <w:gridSpan w:val="2"/>
          </w:tcPr>
          <w:p w14:paraId="50F1D928" w14:textId="77777777" w:rsidR="00A55C5F" w:rsidRPr="00106CF4" w:rsidRDefault="00A55C5F" w:rsidP="00D849ED">
            <w:pPr>
              <w:spacing w:after="0"/>
              <w:ind w:firstLine="0"/>
              <w:jc w:val="left"/>
              <w:rPr>
                <w:bCs/>
                <w:sz w:val="14"/>
              </w:rPr>
            </w:pPr>
          </w:p>
        </w:tc>
      </w:tr>
      <w:tr w:rsidR="00A55C5F" w14:paraId="6F5437A2" w14:textId="77777777" w:rsidTr="007B0B5B">
        <w:trPr>
          <w:gridBefore w:val="1"/>
          <w:gridAfter w:val="2"/>
          <w:wBefore w:w="70" w:type="dxa"/>
          <w:wAfter w:w="4278" w:type="dxa"/>
        </w:trPr>
        <w:tc>
          <w:tcPr>
            <w:tcW w:w="9498" w:type="dxa"/>
            <w:gridSpan w:val="2"/>
          </w:tcPr>
          <w:p w14:paraId="3D66FAD7" w14:textId="2F8E6947" w:rsidR="00A55C5F" w:rsidRDefault="00323C33" w:rsidP="00D849ED">
            <w:pPr>
              <w:spacing w:after="0"/>
              <w:ind w:firstLine="0"/>
              <w:jc w:val="left"/>
              <w:rPr>
                <w:bCs/>
              </w:rPr>
            </w:pPr>
            <w:r>
              <w:rPr>
                <w:bCs/>
              </w:rPr>
              <w:t>24</w:t>
            </w:r>
            <w:r w:rsidR="00B424AC" w:rsidRPr="00B424AC">
              <w:rPr>
                <w:bCs/>
              </w:rPr>
              <w:t xml:space="preserve"> </w:t>
            </w:r>
            <w:r>
              <w:rPr>
                <w:bCs/>
              </w:rPr>
              <w:t>ию</w:t>
            </w:r>
            <w:r w:rsidR="006E21A8">
              <w:rPr>
                <w:bCs/>
              </w:rPr>
              <w:t>л</w:t>
            </w:r>
            <w:r>
              <w:rPr>
                <w:bCs/>
              </w:rPr>
              <w:t>я</w:t>
            </w:r>
            <w:r w:rsidR="00B424AC" w:rsidRPr="00B424AC">
              <w:rPr>
                <w:bCs/>
              </w:rPr>
              <w:t xml:space="preserve"> 19</w:t>
            </w:r>
            <w:r>
              <w:rPr>
                <w:bCs/>
              </w:rPr>
              <w:t>62</w:t>
            </w:r>
            <w:r w:rsidR="00B424AC" w:rsidRPr="00B424AC">
              <w:rPr>
                <w:bCs/>
              </w:rPr>
              <w:t xml:space="preserve"> года </w:t>
            </w:r>
          </w:p>
          <w:p w14:paraId="32B1F016" w14:textId="77777777" w:rsidR="00B424AC" w:rsidRPr="00D35391" w:rsidRDefault="00B424AC" w:rsidP="00D849ED">
            <w:pPr>
              <w:spacing w:after="0"/>
              <w:ind w:firstLine="0"/>
              <w:jc w:val="left"/>
              <w:rPr>
                <w:bCs/>
              </w:rPr>
            </w:pPr>
          </w:p>
        </w:tc>
      </w:tr>
      <w:tr w:rsidR="00A55C5F" w14:paraId="6F50EEEA" w14:textId="77777777" w:rsidTr="007B0B5B">
        <w:trPr>
          <w:gridBefore w:val="1"/>
          <w:gridAfter w:val="2"/>
          <w:wBefore w:w="70" w:type="dxa"/>
          <w:wAfter w:w="4278" w:type="dxa"/>
        </w:trPr>
        <w:tc>
          <w:tcPr>
            <w:tcW w:w="5220" w:type="dxa"/>
          </w:tcPr>
          <w:p w14:paraId="0CE7322C" w14:textId="77777777" w:rsidR="00A55C5F" w:rsidRPr="00FF380C" w:rsidRDefault="00A55C5F" w:rsidP="00D849ED">
            <w:pPr>
              <w:spacing w:after="0"/>
              <w:ind w:right="-108" w:firstLine="0"/>
              <w:rPr>
                <w:b/>
              </w:rPr>
            </w:pPr>
            <w:r>
              <w:rPr>
                <w:b/>
              </w:rPr>
              <w:t>3</w:t>
            </w:r>
            <w:r w:rsidRPr="00FF380C">
              <w:rPr>
                <w:b/>
              </w:rPr>
              <w:t>. Должность, место работы</w:t>
            </w:r>
          </w:p>
        </w:tc>
        <w:tc>
          <w:tcPr>
            <w:tcW w:w="4278" w:type="dxa"/>
          </w:tcPr>
          <w:p w14:paraId="1C7C8041" w14:textId="77777777" w:rsidR="00A55C5F" w:rsidRPr="003A3CA6" w:rsidRDefault="00A55C5F" w:rsidP="00D849ED">
            <w:pPr>
              <w:spacing w:after="0"/>
              <w:ind w:firstLine="0"/>
              <w:jc w:val="left"/>
              <w:rPr>
                <w:bCs/>
                <w:sz w:val="14"/>
              </w:rPr>
            </w:pPr>
          </w:p>
        </w:tc>
      </w:tr>
      <w:tr w:rsidR="00A55C5F" w14:paraId="296EB30B" w14:textId="77777777" w:rsidTr="007B0B5B">
        <w:trPr>
          <w:gridBefore w:val="1"/>
          <w:gridAfter w:val="2"/>
          <w:wBefore w:w="70" w:type="dxa"/>
          <w:wAfter w:w="4278" w:type="dxa"/>
        </w:trPr>
        <w:tc>
          <w:tcPr>
            <w:tcW w:w="9498" w:type="dxa"/>
            <w:gridSpan w:val="2"/>
          </w:tcPr>
          <w:p w14:paraId="538ED42D" w14:textId="3922504C" w:rsidR="00A55C5F" w:rsidRPr="00B20B7D" w:rsidRDefault="004A5FB4" w:rsidP="00323C33">
            <w:pPr>
              <w:spacing w:after="0"/>
              <w:ind w:firstLine="0"/>
              <w:jc w:val="left"/>
              <w:rPr>
                <w:szCs w:val="28"/>
              </w:rPr>
            </w:pPr>
            <w:r w:rsidRPr="004A5FB4">
              <w:rPr>
                <w:szCs w:val="28"/>
              </w:rPr>
              <w:t xml:space="preserve">член участковой избирательной комиссии избирательного участка № 24-31 </w:t>
            </w:r>
            <w:r w:rsidR="001D13E2">
              <w:rPr>
                <w:szCs w:val="28"/>
              </w:rPr>
              <w:t xml:space="preserve"> </w:t>
            </w:r>
            <w:r w:rsidRPr="004A5FB4">
              <w:rPr>
                <w:szCs w:val="28"/>
              </w:rPr>
              <w:t>г</w:t>
            </w:r>
            <w:r w:rsidR="007D5401">
              <w:rPr>
                <w:szCs w:val="28"/>
              </w:rPr>
              <w:t>орода</w:t>
            </w:r>
            <w:r w:rsidRPr="004A5FB4">
              <w:rPr>
                <w:szCs w:val="28"/>
              </w:rPr>
              <w:t xml:space="preserve"> Липецка</w:t>
            </w:r>
          </w:p>
        </w:tc>
      </w:tr>
      <w:tr w:rsidR="00A55C5F" w14:paraId="17E5B2C3" w14:textId="77777777" w:rsidTr="007B0B5B">
        <w:trPr>
          <w:gridBefore w:val="1"/>
          <w:gridAfter w:val="2"/>
          <w:wBefore w:w="70" w:type="dxa"/>
          <w:wAfter w:w="4278" w:type="dxa"/>
          <w:trHeight w:val="1550"/>
        </w:trPr>
        <w:tc>
          <w:tcPr>
            <w:tcW w:w="9498" w:type="dxa"/>
            <w:gridSpan w:val="2"/>
          </w:tcPr>
          <w:p w14:paraId="16D767AB" w14:textId="77777777" w:rsidR="00A55C5F" w:rsidRDefault="00A55C5F" w:rsidP="00D849ED">
            <w:pPr>
              <w:spacing w:after="0"/>
              <w:ind w:firstLine="0"/>
              <w:rPr>
                <w:b/>
              </w:rPr>
            </w:pPr>
            <w:r>
              <w:rPr>
                <w:b/>
              </w:rPr>
              <w:t>4</w:t>
            </w:r>
            <w:r w:rsidRPr="00C02608">
              <w:rPr>
                <w:b/>
              </w:rPr>
              <w:t>. Краткая характеристика с указанием конкретных заслуг представляемого к поощрению</w:t>
            </w:r>
            <w:r>
              <w:rPr>
                <w:b/>
              </w:rPr>
              <w:t>:</w:t>
            </w:r>
          </w:p>
          <w:p w14:paraId="228ECE6C" w14:textId="241613FB" w:rsidR="00FD4736" w:rsidRDefault="00FD4736" w:rsidP="00FD4736">
            <w:pPr>
              <w:pStyle w:val="a7"/>
              <w:ind w:firstLine="0"/>
            </w:pPr>
            <w:r>
              <w:t xml:space="preserve">          </w:t>
            </w:r>
            <w:r w:rsidRPr="00FD4736">
              <w:t>Матюнина Галина Михайловна</w:t>
            </w:r>
            <w:r>
              <w:t xml:space="preserve"> начала свою деятельность в избирательной системе Липецкой области более 20-ти лет назад в качестве члена участковой избирательной комиссии. </w:t>
            </w:r>
          </w:p>
          <w:p w14:paraId="5B91D016" w14:textId="6461360B" w:rsidR="00FD4736" w:rsidRDefault="00FD4736" w:rsidP="00FD4736">
            <w:pPr>
              <w:pStyle w:val="a7"/>
            </w:pPr>
            <w:r w:rsidRPr="00FD4736">
              <w:t>Галина Михайловна</w:t>
            </w:r>
            <w:r>
              <w:t xml:space="preserve"> участвовала в проведении д</w:t>
            </w:r>
            <w:r w:rsidR="00D76816">
              <w:t>есяти</w:t>
            </w:r>
            <w:r>
              <w:t xml:space="preserve"> федеральных избирательных кампаний по выборам Президента Российской Федерации          (2004, 2008, 2012, 2018  гг.) и депутатов Государственной Думы Федерального Собрания РФ (2003, 2007, 2011, 2016, 2021</w:t>
            </w:r>
            <w:r w:rsidR="00D76816">
              <w:t>,202</w:t>
            </w:r>
            <w:r w:rsidR="00326F76">
              <w:t>3</w:t>
            </w:r>
            <w:r>
              <w:t xml:space="preserve"> гг.), в шести  региональных избирательных кампаниях по выборам главы администрации Липецкой области (2014, 2019 гг.), депутатов Липецкого областного Совета депутатов    ( 2006, 2011, 2016, 2021 гг.) в муниципальных выборах на территории города Липецка, в общероссийском голосовании по вопросу одобрения  изменений в Конституцию Российской Федерации (2020 г.).</w:t>
            </w:r>
          </w:p>
          <w:p w14:paraId="03E8C771" w14:textId="7B2F4DD2" w:rsidR="00FD4736" w:rsidRDefault="00FD4736" w:rsidP="00FD4736">
            <w:pPr>
              <w:pStyle w:val="a7"/>
            </w:pPr>
            <w:r>
              <w:t xml:space="preserve">В ходе избирательных кампаний </w:t>
            </w:r>
            <w:r w:rsidR="00D76816" w:rsidRPr="00D76816">
              <w:t xml:space="preserve">Галина Михайловна </w:t>
            </w:r>
            <w:r>
              <w:t>проявляет принципиальность и требовательность в соблюдении избирательных прав граждан.</w:t>
            </w:r>
          </w:p>
          <w:p w14:paraId="1437FFAA" w14:textId="3C4B60F2" w:rsidR="00FD4736" w:rsidRDefault="00D76816" w:rsidP="00B10B9F">
            <w:pPr>
              <w:pStyle w:val="a7"/>
            </w:pPr>
            <w:r w:rsidRPr="00D76816">
              <w:t>Матюнина Г</w:t>
            </w:r>
            <w:r>
              <w:t xml:space="preserve">.М. </w:t>
            </w:r>
            <w:r w:rsidR="00B10B9F" w:rsidRPr="00B10B9F">
              <w:t xml:space="preserve">в период проведения дополнительных выборов депутата Государственной Думы Федерального Собрания Российской Федерации по одномандатному избирательному округу № 114 </w:t>
            </w:r>
            <w:r w:rsidR="004A5FB4">
              <w:t>участвовала в</w:t>
            </w:r>
            <w:r w:rsidR="00B10B9F">
              <w:t xml:space="preserve"> </w:t>
            </w:r>
            <w:r w:rsidR="00FD4736">
              <w:t>поквартирн</w:t>
            </w:r>
            <w:r w:rsidR="00B10B9F">
              <w:t>ом</w:t>
            </w:r>
            <w:r w:rsidR="00FD4736">
              <w:t xml:space="preserve"> обход</w:t>
            </w:r>
            <w:r w:rsidR="00B10B9F">
              <w:t>е</w:t>
            </w:r>
            <w:r w:rsidR="004A5FB4">
              <w:t xml:space="preserve"> </w:t>
            </w:r>
            <w:r w:rsidR="00FD4736">
              <w:t>избирателей. Проведенная работа способствовала росту активности избирателей на избирательном участке, в том числе при организации голосования вне помещения для инвалидов, пожилых и больных избирателей.</w:t>
            </w:r>
          </w:p>
          <w:p w14:paraId="4357C66B" w14:textId="63257080" w:rsidR="00FD4736" w:rsidRDefault="004508EF" w:rsidP="00FD4736">
            <w:pPr>
              <w:pStyle w:val="a7"/>
            </w:pPr>
            <w:r w:rsidRPr="004508EF">
              <w:t xml:space="preserve">Матюнина Галина Михайловна </w:t>
            </w:r>
            <w:r w:rsidR="00FD4736">
              <w:t>инициативна, работоспособна, тактична, показывает себя с положительной стороны, проявляет качества компетентного специалиста.</w:t>
            </w:r>
          </w:p>
          <w:p w14:paraId="093EDE82" w14:textId="77777777" w:rsidR="004A5FB4" w:rsidRDefault="004A5FB4" w:rsidP="00FD4736">
            <w:pPr>
              <w:pStyle w:val="a7"/>
            </w:pPr>
          </w:p>
          <w:p w14:paraId="0953C18F" w14:textId="77777777" w:rsidR="004A5FB4" w:rsidRDefault="004A5FB4" w:rsidP="00FD4736">
            <w:pPr>
              <w:pStyle w:val="a7"/>
            </w:pPr>
          </w:p>
          <w:p w14:paraId="1963D06A" w14:textId="288EEF5F" w:rsidR="00FD4736" w:rsidRDefault="00B10B9F" w:rsidP="00FD4736">
            <w:pPr>
              <w:pStyle w:val="a7"/>
            </w:pPr>
            <w:r w:rsidRPr="00B10B9F">
              <w:lastRenderedPageBreak/>
              <w:t xml:space="preserve">Галина Михайловна </w:t>
            </w:r>
            <w:r w:rsidR="00FD4736">
              <w:t>пользуется заслуженным авторитетом среди членов избирательных комиссий и избирателей.</w:t>
            </w:r>
          </w:p>
          <w:p w14:paraId="1F30381F" w14:textId="30AB361F" w:rsidR="005C73FF" w:rsidRPr="004A5FB4" w:rsidRDefault="005C73FF" w:rsidP="004A5FB4">
            <w:pPr>
              <w:spacing w:after="0"/>
              <w:ind w:firstLine="0"/>
              <w:rPr>
                <w:b/>
              </w:rPr>
            </w:pPr>
          </w:p>
        </w:tc>
      </w:tr>
      <w:tr w:rsidR="007B0B5B" w:rsidRPr="009E32BB" w14:paraId="7480C96D" w14:textId="77777777" w:rsidTr="007B0B5B">
        <w:tblPrEx>
          <w:tblCellMar>
            <w:left w:w="70" w:type="dxa"/>
            <w:right w:w="70" w:type="dxa"/>
          </w:tblCellMar>
        </w:tblPrEx>
        <w:trPr>
          <w:gridAfter w:val="1"/>
          <w:wAfter w:w="3428" w:type="dxa"/>
        </w:trPr>
        <w:tc>
          <w:tcPr>
            <w:tcW w:w="5290" w:type="dxa"/>
            <w:gridSpan w:val="2"/>
          </w:tcPr>
          <w:p w14:paraId="6207B0D7" w14:textId="5FF7BA97" w:rsidR="007B0B5B" w:rsidRPr="009E32BB" w:rsidRDefault="004A5FB4" w:rsidP="004A5FB4">
            <w:pPr>
              <w:tabs>
                <w:tab w:val="left" w:pos="-2250"/>
              </w:tabs>
              <w:spacing w:after="0"/>
              <w:ind w:firstLine="0"/>
              <w:rPr>
                <w:b/>
                <w:szCs w:val="28"/>
              </w:rPr>
            </w:pPr>
            <w:r>
              <w:rPr>
                <w:b/>
                <w:szCs w:val="28"/>
              </w:rPr>
              <w:lastRenderedPageBreak/>
              <w:t xml:space="preserve">  </w:t>
            </w:r>
            <w:r w:rsidR="007B0B5B" w:rsidRPr="009E32BB">
              <w:rPr>
                <w:b/>
                <w:szCs w:val="28"/>
              </w:rPr>
              <w:t>Председатель территориальной</w:t>
            </w:r>
          </w:p>
          <w:p w14:paraId="5C180551" w14:textId="77777777" w:rsidR="007B0B5B" w:rsidRPr="009E32BB" w:rsidRDefault="007B0B5B" w:rsidP="00507AC8">
            <w:pPr>
              <w:tabs>
                <w:tab w:val="left" w:pos="-2250"/>
              </w:tabs>
              <w:spacing w:after="0"/>
              <w:ind w:firstLine="142"/>
              <w:rPr>
                <w:b/>
                <w:szCs w:val="28"/>
              </w:rPr>
            </w:pPr>
            <w:r w:rsidRPr="009E32BB">
              <w:rPr>
                <w:b/>
                <w:szCs w:val="28"/>
              </w:rPr>
              <w:t>избирательной комиссии</w:t>
            </w:r>
          </w:p>
          <w:p w14:paraId="2090CCC5" w14:textId="77777777" w:rsidR="007B0B5B" w:rsidRPr="009E32BB" w:rsidRDefault="007B0B5B" w:rsidP="00507AC8">
            <w:pPr>
              <w:tabs>
                <w:tab w:val="left" w:pos="-2250"/>
              </w:tabs>
              <w:spacing w:after="0"/>
              <w:ind w:firstLine="142"/>
              <w:rPr>
                <w:b/>
                <w:szCs w:val="28"/>
              </w:rPr>
            </w:pPr>
            <w:r w:rsidRPr="009E32BB">
              <w:rPr>
                <w:b/>
                <w:szCs w:val="28"/>
              </w:rPr>
              <w:t>Советского округа г</w:t>
            </w:r>
            <w:r>
              <w:rPr>
                <w:b/>
                <w:szCs w:val="28"/>
              </w:rPr>
              <w:t>орода</w:t>
            </w:r>
            <w:r w:rsidRPr="009E32BB">
              <w:rPr>
                <w:b/>
                <w:szCs w:val="28"/>
              </w:rPr>
              <w:t xml:space="preserve"> Липецка</w:t>
            </w:r>
          </w:p>
          <w:p w14:paraId="6E0C5AF6" w14:textId="77777777" w:rsidR="007B0B5B" w:rsidRPr="009E32BB" w:rsidRDefault="007B0B5B" w:rsidP="00507AC8">
            <w:pPr>
              <w:tabs>
                <w:tab w:val="left" w:pos="-2250"/>
              </w:tabs>
              <w:spacing w:after="0"/>
              <w:ind w:firstLine="142"/>
              <w:rPr>
                <w:b/>
                <w:szCs w:val="28"/>
              </w:rPr>
            </w:pPr>
          </w:p>
          <w:p w14:paraId="6B0A6E73" w14:textId="066F01BA" w:rsidR="007B0B5B" w:rsidRPr="009E32BB" w:rsidRDefault="007B0B5B" w:rsidP="00507AC8">
            <w:pPr>
              <w:tabs>
                <w:tab w:val="left" w:pos="-2250"/>
              </w:tabs>
              <w:spacing w:after="0"/>
              <w:ind w:firstLine="142"/>
              <w:rPr>
                <w:b/>
                <w:szCs w:val="28"/>
              </w:rPr>
            </w:pPr>
            <w:r w:rsidRPr="009E32BB">
              <w:rPr>
                <w:b/>
                <w:szCs w:val="28"/>
              </w:rPr>
              <w:t>Секретарь территориальной</w:t>
            </w:r>
          </w:p>
          <w:p w14:paraId="0A3C1EF4" w14:textId="77777777" w:rsidR="007B0B5B" w:rsidRPr="009E32BB" w:rsidRDefault="007B0B5B" w:rsidP="00507AC8">
            <w:pPr>
              <w:tabs>
                <w:tab w:val="left" w:pos="-2250"/>
              </w:tabs>
              <w:spacing w:after="0"/>
              <w:ind w:firstLine="142"/>
              <w:rPr>
                <w:b/>
                <w:szCs w:val="28"/>
              </w:rPr>
            </w:pPr>
            <w:r w:rsidRPr="009E32BB">
              <w:rPr>
                <w:b/>
                <w:szCs w:val="28"/>
              </w:rPr>
              <w:t>избирательной комиссии</w:t>
            </w:r>
          </w:p>
          <w:p w14:paraId="3F7C1CC8" w14:textId="77777777" w:rsidR="007B0B5B" w:rsidRPr="009E32BB" w:rsidRDefault="007B0B5B" w:rsidP="00507AC8">
            <w:pPr>
              <w:tabs>
                <w:tab w:val="left" w:pos="-2250"/>
              </w:tabs>
              <w:spacing w:after="0"/>
              <w:ind w:firstLine="142"/>
              <w:rPr>
                <w:b/>
                <w:szCs w:val="28"/>
              </w:rPr>
            </w:pPr>
            <w:r w:rsidRPr="009E32BB">
              <w:rPr>
                <w:b/>
                <w:szCs w:val="28"/>
              </w:rPr>
              <w:t>Советского округа г</w:t>
            </w:r>
            <w:r>
              <w:rPr>
                <w:b/>
                <w:szCs w:val="28"/>
              </w:rPr>
              <w:t>орода</w:t>
            </w:r>
            <w:r w:rsidRPr="009E32BB">
              <w:rPr>
                <w:b/>
                <w:szCs w:val="28"/>
              </w:rPr>
              <w:t xml:space="preserve"> Липецка</w:t>
            </w:r>
          </w:p>
        </w:tc>
        <w:tc>
          <w:tcPr>
            <w:tcW w:w="5128" w:type="dxa"/>
            <w:gridSpan w:val="2"/>
          </w:tcPr>
          <w:p w14:paraId="1768E998" w14:textId="77777777" w:rsidR="007B0B5B" w:rsidRDefault="007B0B5B" w:rsidP="00507AC8">
            <w:pPr>
              <w:tabs>
                <w:tab w:val="left" w:pos="-2250"/>
              </w:tabs>
              <w:spacing w:after="0"/>
              <w:jc w:val="right"/>
              <w:rPr>
                <w:b/>
                <w:szCs w:val="28"/>
              </w:rPr>
            </w:pPr>
          </w:p>
          <w:p w14:paraId="2ED623E4" w14:textId="77777777" w:rsidR="007B0B5B" w:rsidRDefault="007B0B5B" w:rsidP="00507AC8">
            <w:pPr>
              <w:tabs>
                <w:tab w:val="left" w:pos="-2250"/>
              </w:tabs>
              <w:spacing w:after="0"/>
              <w:jc w:val="right"/>
              <w:rPr>
                <w:b/>
                <w:szCs w:val="28"/>
              </w:rPr>
            </w:pPr>
          </w:p>
          <w:p w14:paraId="682BBA17" w14:textId="5D44BCC4" w:rsidR="007B0B5B" w:rsidRPr="009E32BB" w:rsidRDefault="00323C33" w:rsidP="00507AC8">
            <w:pPr>
              <w:tabs>
                <w:tab w:val="left" w:pos="-2250"/>
              </w:tabs>
              <w:spacing w:after="0"/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Н</w:t>
            </w:r>
            <w:r w:rsidR="007B0B5B" w:rsidRPr="009E32BB">
              <w:rPr>
                <w:b/>
                <w:szCs w:val="28"/>
              </w:rPr>
              <w:t>.</w:t>
            </w:r>
            <w:r>
              <w:rPr>
                <w:b/>
                <w:szCs w:val="28"/>
              </w:rPr>
              <w:t>С</w:t>
            </w:r>
            <w:r w:rsidR="007B0B5B" w:rsidRPr="009E32BB">
              <w:rPr>
                <w:b/>
                <w:szCs w:val="28"/>
              </w:rPr>
              <w:t xml:space="preserve">. </w:t>
            </w:r>
            <w:r>
              <w:rPr>
                <w:b/>
                <w:szCs w:val="28"/>
              </w:rPr>
              <w:t>Перевозчиков</w:t>
            </w:r>
          </w:p>
          <w:p w14:paraId="708F0382" w14:textId="77777777" w:rsidR="007B0B5B" w:rsidRDefault="007B0B5B" w:rsidP="00507AC8">
            <w:pPr>
              <w:tabs>
                <w:tab w:val="left" w:pos="-2250"/>
              </w:tabs>
              <w:spacing w:after="0"/>
              <w:jc w:val="center"/>
              <w:rPr>
                <w:b/>
                <w:szCs w:val="28"/>
              </w:rPr>
            </w:pPr>
          </w:p>
          <w:p w14:paraId="3986756F" w14:textId="77777777" w:rsidR="007B0B5B" w:rsidRDefault="007B0B5B" w:rsidP="00507AC8">
            <w:pPr>
              <w:tabs>
                <w:tab w:val="left" w:pos="-2250"/>
              </w:tabs>
              <w:spacing w:after="0"/>
              <w:jc w:val="center"/>
              <w:rPr>
                <w:b/>
                <w:szCs w:val="28"/>
              </w:rPr>
            </w:pPr>
          </w:p>
          <w:p w14:paraId="7653E9AE" w14:textId="77777777" w:rsidR="007B0B5B" w:rsidRPr="009E32BB" w:rsidRDefault="007B0B5B" w:rsidP="00507AC8">
            <w:pPr>
              <w:tabs>
                <w:tab w:val="left" w:pos="-2250"/>
              </w:tabs>
              <w:spacing w:after="0"/>
              <w:jc w:val="center"/>
              <w:rPr>
                <w:b/>
                <w:szCs w:val="28"/>
              </w:rPr>
            </w:pPr>
          </w:p>
          <w:p w14:paraId="0C38A78F" w14:textId="3EF4E4C4" w:rsidR="007B0B5B" w:rsidRPr="009E32BB" w:rsidRDefault="007B0B5B" w:rsidP="00507AC8">
            <w:pPr>
              <w:tabs>
                <w:tab w:val="left" w:pos="-2250"/>
              </w:tabs>
              <w:spacing w:after="0"/>
              <w:ind w:right="-779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        </w:t>
            </w:r>
            <w:r w:rsidR="00323C33">
              <w:rPr>
                <w:b/>
                <w:szCs w:val="28"/>
              </w:rPr>
              <w:t>Г</w:t>
            </w:r>
            <w:r>
              <w:rPr>
                <w:b/>
                <w:szCs w:val="28"/>
              </w:rPr>
              <w:t>.</w:t>
            </w:r>
            <w:r w:rsidR="00323C33">
              <w:rPr>
                <w:b/>
                <w:szCs w:val="28"/>
              </w:rPr>
              <w:t>А.</w:t>
            </w:r>
            <w:r>
              <w:rPr>
                <w:b/>
                <w:szCs w:val="28"/>
              </w:rPr>
              <w:t xml:space="preserve"> </w:t>
            </w:r>
            <w:r w:rsidR="00323C33">
              <w:rPr>
                <w:b/>
                <w:szCs w:val="28"/>
              </w:rPr>
              <w:t>Старкова</w:t>
            </w:r>
          </w:p>
        </w:tc>
      </w:tr>
    </w:tbl>
    <w:p w14:paraId="5B94B110" w14:textId="77777777" w:rsidR="007B0B5B" w:rsidRDefault="007B0B5B">
      <w:pPr>
        <w:spacing w:after="200" w:line="276" w:lineRule="auto"/>
        <w:ind w:firstLine="0"/>
        <w:jc w:val="left"/>
        <w:rPr>
          <w:rFonts w:eastAsia="Calibri"/>
          <w:b/>
          <w:szCs w:val="28"/>
        </w:rPr>
      </w:pPr>
    </w:p>
    <w:p w14:paraId="6FA99D85" w14:textId="77777777" w:rsidR="00323C33" w:rsidRPr="00323C33" w:rsidRDefault="00323C33" w:rsidP="00323C33">
      <w:pPr>
        <w:rPr>
          <w:rFonts w:eastAsia="Calibri"/>
          <w:szCs w:val="28"/>
        </w:rPr>
      </w:pPr>
    </w:p>
    <w:p w14:paraId="5F4D1469" w14:textId="77777777" w:rsidR="00323C33" w:rsidRPr="00323C33" w:rsidRDefault="00323C33" w:rsidP="00323C33">
      <w:pPr>
        <w:rPr>
          <w:rFonts w:eastAsia="Calibri"/>
          <w:szCs w:val="28"/>
        </w:rPr>
      </w:pPr>
    </w:p>
    <w:p w14:paraId="5B45FB58" w14:textId="77777777" w:rsidR="00323C33" w:rsidRPr="00323C33" w:rsidRDefault="00323C33" w:rsidP="00323C33">
      <w:pPr>
        <w:rPr>
          <w:rFonts w:eastAsia="Calibri"/>
          <w:szCs w:val="28"/>
        </w:rPr>
      </w:pPr>
    </w:p>
    <w:p w14:paraId="6DDE64D6" w14:textId="77777777" w:rsidR="00323C33" w:rsidRPr="00323C33" w:rsidRDefault="00323C33" w:rsidP="00323C33">
      <w:pPr>
        <w:rPr>
          <w:rFonts w:eastAsia="Calibri"/>
          <w:szCs w:val="28"/>
        </w:rPr>
      </w:pPr>
    </w:p>
    <w:p w14:paraId="3AF6E1B1" w14:textId="77777777" w:rsidR="00323C33" w:rsidRPr="00323C33" w:rsidRDefault="00323C33" w:rsidP="00323C33">
      <w:pPr>
        <w:rPr>
          <w:rFonts w:eastAsia="Calibri"/>
          <w:szCs w:val="28"/>
        </w:rPr>
      </w:pPr>
    </w:p>
    <w:p w14:paraId="40825504" w14:textId="77777777" w:rsidR="00323C33" w:rsidRDefault="00323C33" w:rsidP="00323C33">
      <w:pPr>
        <w:rPr>
          <w:rFonts w:eastAsia="Calibri"/>
          <w:b/>
          <w:szCs w:val="28"/>
        </w:rPr>
      </w:pPr>
    </w:p>
    <w:p w14:paraId="49B5239B" w14:textId="34B2F949" w:rsidR="00F53693" w:rsidRDefault="00323C33" w:rsidP="00323C33">
      <w:pPr>
        <w:tabs>
          <w:tab w:val="left" w:pos="6735"/>
        </w:tabs>
      </w:pPr>
      <w:r>
        <w:rPr>
          <w:rFonts w:eastAsia="Calibri"/>
          <w:b/>
          <w:szCs w:val="28"/>
        </w:rPr>
        <w:tab/>
      </w:r>
    </w:p>
    <w:sectPr w:rsidR="00F53693" w:rsidSect="00AB67F9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5C5F"/>
    <w:rsid w:val="00161E61"/>
    <w:rsid w:val="001C4B49"/>
    <w:rsid w:val="001D13E2"/>
    <w:rsid w:val="00237B9B"/>
    <w:rsid w:val="00294817"/>
    <w:rsid w:val="002A1363"/>
    <w:rsid w:val="002A340A"/>
    <w:rsid w:val="002F5EE8"/>
    <w:rsid w:val="00323C33"/>
    <w:rsid w:val="00326F76"/>
    <w:rsid w:val="003A015F"/>
    <w:rsid w:val="003E12F9"/>
    <w:rsid w:val="00401952"/>
    <w:rsid w:val="004508EF"/>
    <w:rsid w:val="004A5FB4"/>
    <w:rsid w:val="004F4357"/>
    <w:rsid w:val="004F5CD9"/>
    <w:rsid w:val="00523D36"/>
    <w:rsid w:val="00545CD9"/>
    <w:rsid w:val="005820D0"/>
    <w:rsid w:val="005A3D1D"/>
    <w:rsid w:val="005C73FF"/>
    <w:rsid w:val="00656D1D"/>
    <w:rsid w:val="006E21A8"/>
    <w:rsid w:val="0071192A"/>
    <w:rsid w:val="00730C72"/>
    <w:rsid w:val="00754133"/>
    <w:rsid w:val="007A01AD"/>
    <w:rsid w:val="007A160F"/>
    <w:rsid w:val="007B0B5B"/>
    <w:rsid w:val="007D5401"/>
    <w:rsid w:val="008556BF"/>
    <w:rsid w:val="00882743"/>
    <w:rsid w:val="00884FA7"/>
    <w:rsid w:val="008E3EB9"/>
    <w:rsid w:val="008F4F11"/>
    <w:rsid w:val="00985041"/>
    <w:rsid w:val="009940B2"/>
    <w:rsid w:val="009B5A43"/>
    <w:rsid w:val="00A55C5F"/>
    <w:rsid w:val="00A57D31"/>
    <w:rsid w:val="00A76EC5"/>
    <w:rsid w:val="00AB67F9"/>
    <w:rsid w:val="00AE728D"/>
    <w:rsid w:val="00B10B9F"/>
    <w:rsid w:val="00B20B7D"/>
    <w:rsid w:val="00B424AC"/>
    <w:rsid w:val="00C4626C"/>
    <w:rsid w:val="00CF4085"/>
    <w:rsid w:val="00D61D8B"/>
    <w:rsid w:val="00D76816"/>
    <w:rsid w:val="00DD65B2"/>
    <w:rsid w:val="00DF69EF"/>
    <w:rsid w:val="00E82827"/>
    <w:rsid w:val="00EC7187"/>
    <w:rsid w:val="00F26F37"/>
    <w:rsid w:val="00F418AC"/>
    <w:rsid w:val="00F53693"/>
    <w:rsid w:val="00FD47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1DE62D"/>
  <w15:docId w15:val="{00B07127-4409-417E-9D6A-58D1D5D765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F4085"/>
    <w:pPr>
      <w:spacing w:after="12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A55C5F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3">
    <w:name w:val="heading 3"/>
    <w:basedOn w:val="a"/>
    <w:next w:val="a"/>
    <w:link w:val="30"/>
    <w:qFormat/>
    <w:rsid w:val="00A55C5F"/>
    <w:pPr>
      <w:keepNext/>
      <w:spacing w:before="240" w:after="60"/>
      <w:ind w:firstLine="0"/>
      <w:jc w:val="left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A55C5F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customStyle="1" w:styleId="14-15">
    <w:name w:val="14-15"/>
    <w:basedOn w:val="21"/>
    <w:rsid w:val="00A55C5F"/>
    <w:pPr>
      <w:tabs>
        <w:tab w:val="left" w:pos="567"/>
      </w:tabs>
      <w:spacing w:after="0" w:line="360" w:lineRule="auto"/>
      <w:ind w:firstLine="709"/>
    </w:pPr>
    <w:rPr>
      <w:kern w:val="28"/>
      <w:szCs w:val="28"/>
    </w:rPr>
  </w:style>
  <w:style w:type="paragraph" w:customStyle="1" w:styleId="31">
    <w:name w:val="Основной текст с отступом 31"/>
    <w:basedOn w:val="a"/>
    <w:rsid w:val="00A55C5F"/>
    <w:pPr>
      <w:spacing w:after="0"/>
      <w:ind w:left="142" w:firstLine="578"/>
    </w:pPr>
    <w:rPr>
      <w:sz w:val="24"/>
    </w:rPr>
  </w:style>
  <w:style w:type="paragraph" w:styleId="21">
    <w:name w:val="Body Text 2"/>
    <w:basedOn w:val="a"/>
    <w:link w:val="22"/>
    <w:uiPriority w:val="99"/>
    <w:semiHidden/>
    <w:unhideWhenUsed/>
    <w:rsid w:val="00A55C5F"/>
    <w:pPr>
      <w:spacing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A55C5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A55C5F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Title"/>
    <w:basedOn w:val="a"/>
    <w:link w:val="a4"/>
    <w:qFormat/>
    <w:rsid w:val="00A55C5F"/>
    <w:pPr>
      <w:spacing w:after="0"/>
      <w:ind w:firstLine="0"/>
      <w:jc w:val="center"/>
    </w:pPr>
    <w:rPr>
      <w:b/>
    </w:rPr>
  </w:style>
  <w:style w:type="character" w:customStyle="1" w:styleId="a4">
    <w:name w:val="Заголовок Знак"/>
    <w:basedOn w:val="a0"/>
    <w:link w:val="a3"/>
    <w:rsid w:val="00A55C5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Subtitle"/>
    <w:basedOn w:val="a"/>
    <w:link w:val="a6"/>
    <w:qFormat/>
    <w:rsid w:val="00A55C5F"/>
    <w:pPr>
      <w:spacing w:after="0"/>
      <w:ind w:firstLine="0"/>
      <w:jc w:val="center"/>
    </w:pPr>
    <w:rPr>
      <w:rFonts w:ascii="Times New Roman CYR" w:hAnsi="Times New Roman CYR"/>
      <w:b/>
    </w:rPr>
  </w:style>
  <w:style w:type="character" w:customStyle="1" w:styleId="a6">
    <w:name w:val="Подзаголовок Знак"/>
    <w:basedOn w:val="a0"/>
    <w:link w:val="a5"/>
    <w:rsid w:val="00A55C5F"/>
    <w:rPr>
      <w:rFonts w:ascii="Times New Roman CYR" w:eastAsia="Times New Roman" w:hAnsi="Times New Roman CYR" w:cs="Times New Roman"/>
      <w:b/>
      <w:sz w:val="28"/>
      <w:szCs w:val="20"/>
      <w:lang w:eastAsia="ru-RU"/>
    </w:rPr>
  </w:style>
  <w:style w:type="paragraph" w:styleId="a7">
    <w:name w:val="No Spacing"/>
    <w:uiPriority w:val="1"/>
    <w:qFormat/>
    <w:rsid w:val="00882743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9F1530-E75E-49BE-805B-66AB119F7F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3</Pages>
  <Words>496</Words>
  <Characters>2828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13</cp:revision>
  <cp:lastPrinted>2024-01-20T14:19:00Z</cp:lastPrinted>
  <dcterms:created xsi:type="dcterms:W3CDTF">2024-01-19T12:09:00Z</dcterms:created>
  <dcterms:modified xsi:type="dcterms:W3CDTF">2024-01-21T06:37:00Z</dcterms:modified>
</cp:coreProperties>
</file>