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7A08B1" w:rsidRPr="00242235" w:rsidRDefault="007A08B1" w:rsidP="007A08B1">
      <w:pPr>
        <w:rPr>
          <w:i/>
          <w:sz w:val="16"/>
          <w:szCs w:val="16"/>
        </w:rPr>
      </w:pPr>
    </w:p>
    <w:p w:rsidR="007A08B1" w:rsidRPr="009E62F5" w:rsidRDefault="007A08B1" w:rsidP="007A08B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A08B1" w:rsidRPr="009E62F5" w:rsidRDefault="007A08B1" w:rsidP="007A08B1">
      <w:pPr>
        <w:rPr>
          <w:sz w:val="28"/>
          <w:szCs w:val="28"/>
        </w:rPr>
      </w:pPr>
    </w:p>
    <w:p w:rsidR="007A08B1" w:rsidRPr="009E62F5" w:rsidRDefault="007A08B1" w:rsidP="007A08B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F551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6328DF">
        <w:rPr>
          <w:sz w:val="28"/>
          <w:szCs w:val="28"/>
        </w:rPr>
        <w:t>2</w:t>
      </w:r>
      <w:r w:rsidR="008F551B">
        <w:rPr>
          <w:sz w:val="28"/>
          <w:szCs w:val="28"/>
        </w:rPr>
        <w:t>3</w:t>
      </w:r>
      <w:r w:rsidRPr="009E62F5">
        <w:rPr>
          <w:sz w:val="28"/>
          <w:szCs w:val="28"/>
        </w:rPr>
        <w:t xml:space="preserve"> года                                                                             № </w:t>
      </w:r>
      <w:r w:rsidR="00252571">
        <w:rPr>
          <w:sz w:val="28"/>
          <w:szCs w:val="28"/>
        </w:rPr>
        <w:t>47</w:t>
      </w:r>
      <w:r w:rsidR="006328DF">
        <w:rPr>
          <w:sz w:val="28"/>
          <w:szCs w:val="28"/>
        </w:rPr>
        <w:t>/</w:t>
      </w:r>
      <w:r w:rsidR="00252571">
        <w:rPr>
          <w:sz w:val="28"/>
          <w:szCs w:val="28"/>
        </w:rPr>
        <w:t>433</w:t>
      </w: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8F551B" w:rsidRPr="008F551B" w:rsidRDefault="00E813FF" w:rsidP="008F551B">
      <w:pPr>
        <w:pStyle w:val="3"/>
        <w:spacing w:before="0"/>
        <w:ind w:firstLine="0"/>
        <w:jc w:val="center"/>
        <w:rPr>
          <w:rFonts w:ascii="Times New Roman" w:hAnsi="Times New Roman"/>
          <w:color w:val="auto"/>
        </w:rPr>
      </w:pPr>
      <w:r w:rsidRPr="008F551B">
        <w:rPr>
          <w:rFonts w:ascii="Times New Roman" w:hAnsi="Times New Roman"/>
          <w:color w:val="auto"/>
        </w:rPr>
        <w:t xml:space="preserve">О </w:t>
      </w:r>
      <w:r w:rsidR="00B21EA6" w:rsidRPr="008F551B">
        <w:rPr>
          <w:rFonts w:ascii="Times New Roman" w:hAnsi="Times New Roman"/>
          <w:color w:val="auto"/>
        </w:rPr>
        <w:t xml:space="preserve">режиме работы участковых избирательных комиссий в период подготовки и проведения </w:t>
      </w:r>
      <w:r w:rsidRPr="008F551B">
        <w:rPr>
          <w:rFonts w:ascii="Times New Roman" w:hAnsi="Times New Roman"/>
          <w:color w:val="auto"/>
        </w:rPr>
        <w:t xml:space="preserve"> </w:t>
      </w:r>
      <w:r w:rsidR="008F551B" w:rsidRPr="008F551B">
        <w:rPr>
          <w:rFonts w:ascii="Times New Roman" w:hAnsi="Times New Roman"/>
          <w:color w:val="auto"/>
        </w:rPr>
        <w:t>дополнительных выбор</w:t>
      </w:r>
      <w:r w:rsidR="008F551B">
        <w:rPr>
          <w:rFonts w:ascii="Times New Roman" w:hAnsi="Times New Roman"/>
          <w:color w:val="auto"/>
        </w:rPr>
        <w:t>ов</w:t>
      </w:r>
      <w:r w:rsidR="008F551B" w:rsidRPr="008F551B">
        <w:rPr>
          <w:rFonts w:ascii="Times New Roman" w:hAnsi="Times New Roman"/>
          <w:color w:val="auto"/>
        </w:rPr>
        <w:t xml:space="preserve">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0B23EA" w:rsidP="00242235">
      <w:pPr>
        <w:ind w:left="-426" w:firstLine="426"/>
        <w:jc w:val="both"/>
        <w:rPr>
          <w:rFonts w:eastAsia="Times New Roman"/>
          <w:b/>
          <w:bCs/>
          <w:spacing w:val="20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соответствии со</w:t>
      </w:r>
      <w:r w:rsidR="00E813FF" w:rsidRPr="00DC629D">
        <w:rPr>
          <w:rFonts w:eastAsia="Times New Roman"/>
          <w:sz w:val="28"/>
          <w:szCs w:val="28"/>
        </w:rPr>
        <w:t xml:space="preserve"> стать</w:t>
      </w:r>
      <w:r>
        <w:rPr>
          <w:rFonts w:eastAsia="Times New Roman"/>
          <w:sz w:val="28"/>
          <w:szCs w:val="28"/>
        </w:rPr>
        <w:t>ей</w:t>
      </w:r>
      <w:r w:rsidR="00E813FF" w:rsidRPr="00DC629D">
        <w:rPr>
          <w:rFonts w:eastAsia="Times New Roman"/>
          <w:sz w:val="28"/>
          <w:szCs w:val="28"/>
        </w:rPr>
        <w:t xml:space="preserve"> </w:t>
      </w:r>
      <w:r w:rsidR="008F551B">
        <w:rPr>
          <w:rFonts w:eastAsia="Times New Roman"/>
          <w:sz w:val="28"/>
          <w:szCs w:val="28"/>
        </w:rPr>
        <w:t>30</w:t>
      </w:r>
      <w:r w:rsidR="00E813FF" w:rsidRPr="00DC629D">
        <w:rPr>
          <w:rFonts w:eastAsia="Times New Roman"/>
          <w:sz w:val="28"/>
          <w:szCs w:val="28"/>
        </w:rPr>
        <w:t xml:space="preserve"> </w:t>
      </w:r>
      <w:r w:rsidR="008F551B">
        <w:rPr>
          <w:rFonts w:eastAsia="Times New Roman"/>
          <w:sz w:val="28"/>
          <w:szCs w:val="28"/>
        </w:rPr>
        <w:t>Федерального закона</w:t>
      </w:r>
      <w:r w:rsidR="00171CC4" w:rsidRPr="00171CC4">
        <w:rPr>
          <w:sz w:val="28"/>
          <w:szCs w:val="28"/>
        </w:rPr>
        <w:t xml:space="preserve"> «О выборах депутатов</w:t>
      </w:r>
      <w:r w:rsidR="008F551B">
        <w:rPr>
          <w:sz w:val="28"/>
          <w:szCs w:val="28"/>
        </w:rPr>
        <w:t xml:space="preserve"> </w:t>
      </w:r>
      <w:r w:rsidR="008F551B" w:rsidRPr="008F551B">
        <w:rPr>
          <w:sz w:val="28"/>
          <w:szCs w:val="28"/>
        </w:rPr>
        <w:t>Государственной Думы Федерального Собрания Российской Федерации</w:t>
      </w:r>
      <w:r w:rsidR="00171CC4" w:rsidRPr="00171CC4">
        <w:rPr>
          <w:sz w:val="28"/>
          <w:szCs w:val="28"/>
        </w:rPr>
        <w:t>»</w:t>
      </w:r>
      <w:r w:rsidR="00B21EA6">
        <w:rPr>
          <w:sz w:val="28"/>
          <w:szCs w:val="28"/>
        </w:rPr>
        <w:t xml:space="preserve">, постановлением избирательной комиссии </w:t>
      </w:r>
      <w:r w:rsidR="008F551B">
        <w:rPr>
          <w:sz w:val="28"/>
          <w:szCs w:val="28"/>
        </w:rPr>
        <w:t>Липецкой области</w:t>
      </w:r>
      <w:r w:rsidR="00B21EA6">
        <w:rPr>
          <w:sz w:val="28"/>
          <w:szCs w:val="28"/>
        </w:rPr>
        <w:t xml:space="preserve"> от </w:t>
      </w:r>
      <w:r w:rsidR="008F551B">
        <w:rPr>
          <w:sz w:val="28"/>
          <w:szCs w:val="28"/>
        </w:rPr>
        <w:t>23 июля</w:t>
      </w:r>
      <w:r w:rsidR="00B21EA6">
        <w:rPr>
          <w:sz w:val="28"/>
          <w:szCs w:val="28"/>
        </w:rPr>
        <w:t xml:space="preserve"> 202</w:t>
      </w:r>
      <w:r w:rsidR="008F551B">
        <w:rPr>
          <w:sz w:val="28"/>
          <w:szCs w:val="28"/>
        </w:rPr>
        <w:t>3</w:t>
      </w:r>
      <w:r w:rsidR="00B21EA6">
        <w:rPr>
          <w:sz w:val="28"/>
          <w:szCs w:val="28"/>
        </w:rPr>
        <w:t xml:space="preserve"> года</w:t>
      </w:r>
      <w:r w:rsidR="00242235">
        <w:rPr>
          <w:sz w:val="28"/>
          <w:szCs w:val="28"/>
        </w:rPr>
        <w:br/>
      </w:r>
      <w:r w:rsidR="00B21EA6">
        <w:rPr>
          <w:sz w:val="28"/>
          <w:szCs w:val="28"/>
        </w:rPr>
        <w:t xml:space="preserve">№ </w:t>
      </w:r>
      <w:r w:rsidR="008F551B">
        <w:rPr>
          <w:color w:val="000000"/>
          <w:sz w:val="28"/>
          <w:szCs w:val="28"/>
        </w:rPr>
        <w:t xml:space="preserve">25/316-7 </w:t>
      </w:r>
      <w:r w:rsidR="008F551B" w:rsidRPr="008F551B">
        <w:rPr>
          <w:color w:val="000000"/>
          <w:sz w:val="28"/>
          <w:szCs w:val="28"/>
        </w:rPr>
        <w:t>«</w:t>
      </w:r>
      <w:bookmarkStart w:id="0" w:name="_Hlk35506276"/>
      <w:r w:rsidR="008F551B" w:rsidRPr="008F551B">
        <w:rPr>
          <w:rFonts w:eastAsia="Times New Roman"/>
          <w:sz w:val="28"/>
          <w:szCs w:val="28"/>
        </w:rPr>
        <w:t xml:space="preserve">Об организации работы территориальных и участковых избирательных комиссий по приему заявлений о включении избирателей в список избирателей по месту нахождения при проведении </w:t>
      </w:r>
      <w:bookmarkEnd w:id="0"/>
      <w:r w:rsidR="008F551B" w:rsidRPr="008F551B">
        <w:rPr>
          <w:sz w:val="28"/>
          <w:szCs w:val="28"/>
        </w:rPr>
        <w:t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№114 «Липецкая область – Липецкий одномандатный избирательный округ» 10 сентября 2023 года</w:t>
      </w:r>
      <w:r w:rsidR="008F551B">
        <w:rPr>
          <w:b/>
          <w:sz w:val="28"/>
          <w:szCs w:val="28"/>
        </w:rPr>
        <w:t xml:space="preserve">» </w:t>
      </w:r>
      <w:r w:rsidR="00E813FF" w:rsidRPr="00171CC4">
        <w:rPr>
          <w:rFonts w:eastAsia="Times New Roman"/>
          <w:sz w:val="28"/>
          <w:szCs w:val="28"/>
        </w:rPr>
        <w:t>территориальная</w:t>
      </w:r>
      <w:r w:rsidR="00E813FF" w:rsidRPr="00DC629D">
        <w:rPr>
          <w:rFonts w:eastAsia="Times New Roman"/>
          <w:sz w:val="28"/>
          <w:szCs w:val="28"/>
        </w:rPr>
        <w:t xml:space="preserve">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="00E813FF" w:rsidRPr="00DC629D">
        <w:rPr>
          <w:rFonts w:eastAsia="Times New Roman"/>
          <w:sz w:val="28"/>
          <w:szCs w:val="28"/>
        </w:rPr>
        <w:t xml:space="preserve">комиссия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="00E813FF"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242235">
      <w:pPr>
        <w:ind w:left="-426" w:firstLine="426"/>
        <w:jc w:val="both"/>
        <w:rPr>
          <w:sz w:val="28"/>
        </w:rPr>
      </w:pPr>
      <w:r>
        <w:rPr>
          <w:rFonts w:eastAsia="Times New Roman"/>
          <w:sz w:val="28"/>
          <w:szCs w:val="28"/>
        </w:rPr>
        <w:t>1</w:t>
      </w:r>
      <w:r w:rsidR="002D2BCA">
        <w:rPr>
          <w:rFonts w:eastAsia="Times New Roman"/>
          <w:sz w:val="28"/>
          <w:szCs w:val="28"/>
        </w:rPr>
        <w:t>. </w:t>
      </w:r>
      <w:r w:rsidR="00B21EA6">
        <w:rPr>
          <w:rFonts w:ascii="Times New Roman CYR" w:eastAsia="Times New Roman" w:hAnsi="Times New Roman CYR" w:cs="Times New Roman CYR"/>
          <w:bCs/>
          <w:sz w:val="28"/>
          <w:szCs w:val="28"/>
        </w:rPr>
        <w:t>Утвердить режим работы участковых избирательных комиссий избирательных участков №№ 24-01 -24-</w:t>
      </w:r>
      <w:r w:rsidR="008F551B">
        <w:rPr>
          <w:rFonts w:ascii="Times New Roman CYR" w:eastAsia="Times New Roman" w:hAnsi="Times New Roman CYR" w:cs="Times New Roman CYR"/>
          <w:bCs/>
          <w:sz w:val="28"/>
          <w:szCs w:val="28"/>
        </w:rPr>
        <w:t>66</w:t>
      </w:r>
      <w:r w:rsidR="00B21EA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при </w:t>
      </w:r>
      <w:r w:rsidR="0024223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подготовке и </w:t>
      </w:r>
      <w:r w:rsidR="00B21EA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проведении </w:t>
      </w:r>
      <w:r w:rsidR="00242235" w:rsidRPr="008F551B">
        <w:rPr>
          <w:sz w:val="28"/>
          <w:szCs w:val="28"/>
        </w:rPr>
        <w:t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№114 «Липецкая область – Липецкий одномандатный избирательный округ»</w:t>
      </w:r>
      <w:r w:rsidR="00B21EA6">
        <w:rPr>
          <w:sz w:val="28"/>
        </w:rPr>
        <w:t>:</w:t>
      </w:r>
    </w:p>
    <w:p w:rsidR="00B21EA6" w:rsidRDefault="00B21EA6" w:rsidP="00242235">
      <w:pPr>
        <w:ind w:left="-426" w:firstLine="11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В период с </w:t>
      </w:r>
      <w:r w:rsidR="00242235">
        <w:rPr>
          <w:rFonts w:eastAsia="Times New Roman"/>
          <w:sz w:val="28"/>
          <w:szCs w:val="28"/>
        </w:rPr>
        <w:t xml:space="preserve">30 августа по </w:t>
      </w:r>
      <w:r w:rsidR="008F551B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сентября 202</w:t>
      </w:r>
      <w:r w:rsidR="008F551B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года с 1</w:t>
      </w:r>
      <w:r w:rsidR="008F551B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-00 до 1</w:t>
      </w:r>
      <w:r w:rsidR="008F551B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>-00 часов (без перерыва);</w:t>
      </w:r>
    </w:p>
    <w:p w:rsidR="008F551B" w:rsidRDefault="008F551B" w:rsidP="00242235">
      <w:pPr>
        <w:ind w:left="-426" w:firstLine="11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 2, 3 сентября с 9-00 до 13-00 часов</w:t>
      </w:r>
      <w:r w:rsidR="00242235">
        <w:rPr>
          <w:rFonts w:eastAsia="Times New Roman"/>
          <w:sz w:val="28"/>
          <w:szCs w:val="28"/>
        </w:rPr>
        <w:t>;</w:t>
      </w:r>
    </w:p>
    <w:p w:rsidR="00B21EA6" w:rsidRDefault="00242235" w:rsidP="00242235">
      <w:pPr>
        <w:ind w:left="-426" w:firstLine="11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1.3.</w:t>
      </w:r>
      <w:r w:rsidR="008F551B">
        <w:rPr>
          <w:rFonts w:eastAsia="Times New Roman"/>
          <w:sz w:val="28"/>
          <w:szCs w:val="28"/>
        </w:rPr>
        <w:t xml:space="preserve">  В период с</w:t>
      </w:r>
      <w:r w:rsidR="00B21EA6">
        <w:rPr>
          <w:rFonts w:eastAsia="Times New Roman"/>
          <w:sz w:val="28"/>
          <w:szCs w:val="28"/>
        </w:rPr>
        <w:t xml:space="preserve"> </w:t>
      </w:r>
      <w:r w:rsidR="008F551B">
        <w:rPr>
          <w:rFonts w:eastAsia="Times New Roman"/>
          <w:sz w:val="28"/>
          <w:szCs w:val="28"/>
        </w:rPr>
        <w:t>4</w:t>
      </w:r>
      <w:r w:rsidR="00B21EA6">
        <w:rPr>
          <w:rFonts w:eastAsia="Times New Roman"/>
          <w:sz w:val="28"/>
          <w:szCs w:val="28"/>
        </w:rPr>
        <w:t xml:space="preserve"> сентября по </w:t>
      </w:r>
      <w:r w:rsidR="008F551B">
        <w:rPr>
          <w:rFonts w:eastAsia="Times New Roman"/>
          <w:sz w:val="28"/>
          <w:szCs w:val="28"/>
        </w:rPr>
        <w:t>7</w:t>
      </w:r>
      <w:r w:rsidR="00B21EA6">
        <w:rPr>
          <w:rFonts w:eastAsia="Times New Roman"/>
          <w:sz w:val="28"/>
          <w:szCs w:val="28"/>
        </w:rPr>
        <w:t xml:space="preserve"> сентября</w:t>
      </w:r>
      <w:r>
        <w:rPr>
          <w:rFonts w:eastAsia="Times New Roman"/>
          <w:sz w:val="28"/>
          <w:szCs w:val="28"/>
        </w:rPr>
        <w:t xml:space="preserve"> </w:t>
      </w:r>
      <w:r w:rsidR="00B21EA6">
        <w:rPr>
          <w:rFonts w:eastAsia="Times New Roman"/>
          <w:sz w:val="28"/>
          <w:szCs w:val="28"/>
        </w:rPr>
        <w:t>с 1</w:t>
      </w:r>
      <w:r w:rsidR="008F551B">
        <w:rPr>
          <w:rFonts w:eastAsia="Times New Roman"/>
          <w:sz w:val="28"/>
          <w:szCs w:val="28"/>
        </w:rPr>
        <w:t>0</w:t>
      </w:r>
      <w:r w:rsidR="00B21EA6">
        <w:rPr>
          <w:rFonts w:eastAsia="Times New Roman"/>
          <w:sz w:val="28"/>
          <w:szCs w:val="28"/>
        </w:rPr>
        <w:t xml:space="preserve">-00 до </w:t>
      </w:r>
      <w:r w:rsidR="008F551B">
        <w:rPr>
          <w:rFonts w:eastAsia="Times New Roman"/>
          <w:sz w:val="28"/>
          <w:szCs w:val="28"/>
        </w:rPr>
        <w:t>18</w:t>
      </w:r>
      <w:r w:rsidR="00B21EA6">
        <w:rPr>
          <w:rFonts w:eastAsia="Times New Roman"/>
          <w:sz w:val="28"/>
          <w:szCs w:val="28"/>
        </w:rPr>
        <w:t>-00 часов (без перерыва)</w:t>
      </w:r>
      <w:r>
        <w:rPr>
          <w:rFonts w:eastAsia="Times New Roman"/>
          <w:sz w:val="28"/>
          <w:szCs w:val="28"/>
        </w:rPr>
        <w:t>;</w:t>
      </w:r>
    </w:p>
    <w:p w:rsidR="00B21EA6" w:rsidRPr="00B21EA6" w:rsidRDefault="00242235" w:rsidP="00242235">
      <w:pPr>
        <w:ind w:left="-426" w:firstLine="11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1.4.</w:t>
      </w:r>
      <w:r w:rsidR="00B21EA6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дни голосования</w:t>
      </w:r>
      <w:r w:rsidR="00B21EA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8, 9, 10</w:t>
      </w:r>
      <w:r w:rsidR="00B21EA6">
        <w:rPr>
          <w:rFonts w:eastAsia="Times New Roman"/>
          <w:sz w:val="28"/>
          <w:szCs w:val="28"/>
        </w:rPr>
        <w:t xml:space="preserve"> сентября с 8-00 до 20-00 часов.</w:t>
      </w:r>
    </w:p>
    <w:p w:rsidR="00E30312" w:rsidRDefault="00B21EA6" w:rsidP="00242235">
      <w:pPr>
        <w:ind w:left="-426" w:firstLine="426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2</w:t>
      </w:r>
      <w:r w:rsidR="009D0290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. Направить настоящее постановление в участковые избирательные комиссии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</w:t>
      </w:r>
      <w:r w:rsidR="00242235">
        <w:rPr>
          <w:rFonts w:ascii="Times New Roman CYR" w:eastAsia="Times New Roman" w:hAnsi="Times New Roman CYR" w:cs="Times New Roman CYR"/>
          <w:bCs/>
          <w:sz w:val="28"/>
          <w:szCs w:val="28"/>
        </w:rPr>
        <w:t>66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  разместить на сайте территориальной комиссии</w:t>
      </w:r>
      <w:r w:rsidR="00242235"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6328DF" w:rsidRDefault="006328DF" w:rsidP="00242235">
      <w:pPr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tbl>
      <w:tblPr>
        <w:tblW w:w="10151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49"/>
        <w:gridCol w:w="4502"/>
      </w:tblGrid>
      <w:tr w:rsidR="007A08B1" w:rsidRPr="009E62F5" w:rsidTr="00242235">
        <w:tc>
          <w:tcPr>
            <w:tcW w:w="5649" w:type="dxa"/>
          </w:tcPr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i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242235">
            <w:pPr>
              <w:tabs>
                <w:tab w:val="left" w:pos="-2250"/>
              </w:tabs>
              <w:ind w:left="-426" w:firstLine="426"/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242235">
      <w:footerReference w:type="default" r:id="rId7"/>
      <w:pgSz w:w="11906" w:h="16838"/>
      <w:pgMar w:top="737" w:right="851" w:bottom="737" w:left="124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2CE" w:rsidRDefault="00DF12CE" w:rsidP="006E02FC">
      <w:r>
        <w:separator/>
      </w:r>
    </w:p>
  </w:endnote>
  <w:endnote w:type="continuationSeparator" w:id="0">
    <w:p w:rsidR="00DF12CE" w:rsidRDefault="00DF12CE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2CE" w:rsidRDefault="00DF12CE" w:rsidP="006E02FC">
      <w:r>
        <w:separator/>
      </w:r>
    </w:p>
  </w:footnote>
  <w:footnote w:type="continuationSeparator" w:id="0">
    <w:p w:rsidR="00DF12CE" w:rsidRDefault="00DF12CE" w:rsidP="006E0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3EA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1ED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A1C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23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71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9EA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977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519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8DF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5B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B1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938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C7E15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51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279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71D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4AE6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5AE8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5FA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1EA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4EF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32C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6E9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0F9"/>
    <w:rsid w:val="00C246EC"/>
    <w:rsid w:val="00C24C1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2B4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B7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2CE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312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64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A22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8F7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B42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4</cp:revision>
  <cp:lastPrinted>2019-01-23T11:58:00Z</cp:lastPrinted>
  <dcterms:created xsi:type="dcterms:W3CDTF">2023-08-22T06:15:00Z</dcterms:created>
  <dcterms:modified xsi:type="dcterms:W3CDTF">2023-08-22T09:11:00Z</dcterms:modified>
</cp:coreProperties>
</file>