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84B" w:rsidRPr="0044084B" w:rsidRDefault="0044084B" w:rsidP="0044084B">
      <w:pPr>
        <w:snapToGri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4084B" w:rsidRPr="0044084B" w:rsidRDefault="0044084B" w:rsidP="0044084B">
      <w:pPr>
        <w:snapToGri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СОВЕТСКОГО ОКРУГА ГОРОДА ЛИПЕЦКА</w:t>
      </w:r>
    </w:p>
    <w:p w:rsidR="0044084B" w:rsidRDefault="0044084B" w:rsidP="0044084B">
      <w:pPr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</w:p>
    <w:p w:rsidR="0044084B" w:rsidRPr="0044084B" w:rsidRDefault="0044084B" w:rsidP="0044084B">
      <w:pPr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  <w:r w:rsidRPr="0044084B">
        <w:rPr>
          <w:rFonts w:ascii="Times New Roman" w:hAnsi="Times New Roman"/>
          <w:b/>
          <w:spacing w:val="60"/>
          <w:sz w:val="28"/>
          <w:szCs w:val="28"/>
        </w:rPr>
        <w:t>ПОСТАНОВЛЕНИЕ</w:t>
      </w:r>
    </w:p>
    <w:p w:rsidR="0044084B" w:rsidRPr="0044084B" w:rsidRDefault="0044084B" w:rsidP="004408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337" w:type="dxa"/>
        <w:tblInd w:w="-743" w:type="dxa"/>
        <w:tblLayout w:type="fixed"/>
        <w:tblLook w:val="0000"/>
      </w:tblPr>
      <w:tblGrid>
        <w:gridCol w:w="4395"/>
        <w:gridCol w:w="2835"/>
        <w:gridCol w:w="3107"/>
      </w:tblGrid>
      <w:tr w:rsidR="0044084B" w:rsidRPr="0044084B" w:rsidTr="002316D7">
        <w:trPr>
          <w:trHeight w:val="563"/>
        </w:trPr>
        <w:tc>
          <w:tcPr>
            <w:tcW w:w="4395" w:type="dxa"/>
          </w:tcPr>
          <w:p w:rsidR="0044084B" w:rsidRPr="0044084B" w:rsidRDefault="00EE04A6" w:rsidP="00EA6555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EA6555">
              <w:rPr>
                <w:rFonts w:ascii="Times New Roman" w:hAnsi="Times New Roman"/>
                <w:sz w:val="28"/>
                <w:szCs w:val="28"/>
              </w:rPr>
              <w:t>27 августа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2021 года</w:t>
            </w:r>
          </w:p>
        </w:tc>
        <w:tc>
          <w:tcPr>
            <w:tcW w:w="2835" w:type="dxa"/>
          </w:tcPr>
          <w:p w:rsidR="0044084B" w:rsidRPr="0044084B" w:rsidRDefault="0044084B" w:rsidP="002316D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44084B" w:rsidRPr="0044084B" w:rsidRDefault="0044084B" w:rsidP="002316D7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4084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EA6555">
              <w:rPr>
                <w:rFonts w:ascii="Times New Roman" w:hAnsi="Times New Roman"/>
                <w:sz w:val="28"/>
                <w:szCs w:val="28"/>
              </w:rPr>
              <w:t>18</w:t>
            </w:r>
            <w:r w:rsidRPr="0044084B">
              <w:rPr>
                <w:rFonts w:ascii="Times New Roman" w:hAnsi="Times New Roman"/>
                <w:sz w:val="28"/>
                <w:szCs w:val="28"/>
              </w:rPr>
              <w:t>/</w:t>
            </w:r>
            <w:r w:rsidR="00EA6555">
              <w:rPr>
                <w:rFonts w:ascii="Times New Roman" w:hAnsi="Times New Roman"/>
                <w:sz w:val="28"/>
                <w:szCs w:val="28"/>
              </w:rPr>
              <w:t>199</w:t>
            </w:r>
          </w:p>
        </w:tc>
        <w:bookmarkStart w:id="0" w:name="_GoBack"/>
        <w:bookmarkEnd w:id="0"/>
      </w:tr>
    </w:tbl>
    <w:p w:rsidR="0044084B" w:rsidRPr="0044084B" w:rsidRDefault="0044084B" w:rsidP="0044084B">
      <w:pPr>
        <w:jc w:val="center"/>
        <w:rPr>
          <w:rFonts w:ascii="Times New Roman" w:hAnsi="Times New Roman"/>
          <w:snapToGrid w:val="0"/>
          <w:sz w:val="28"/>
          <w:szCs w:val="28"/>
        </w:rPr>
      </w:pPr>
      <w:r w:rsidRPr="0044084B">
        <w:rPr>
          <w:rFonts w:ascii="Times New Roman" w:hAnsi="Times New Roman"/>
          <w:snapToGrid w:val="0"/>
          <w:sz w:val="28"/>
          <w:szCs w:val="28"/>
        </w:rPr>
        <w:t>г. Липецк, ул. Космонавтов, 56а</w:t>
      </w:r>
    </w:p>
    <w:p w:rsidR="006E1423" w:rsidRPr="00F80991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1657E" w:rsidRPr="00B1657E" w:rsidRDefault="006E1423" w:rsidP="00B1657E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О распределении избирательных бюллетеней для голосования на выборах депутатов Государственной Думы Федерального Собрания Российской Федерации восьмого созыва, передаваемых участковым избирательным комиссиям</w:t>
      </w:r>
      <w:r w:rsidR="00B1657E">
        <w:rPr>
          <w:rFonts w:ascii="Times New Roman" w:hAnsi="Times New Roman"/>
          <w:b/>
          <w:sz w:val="28"/>
          <w:szCs w:val="28"/>
        </w:rPr>
        <w:t xml:space="preserve"> </w:t>
      </w:r>
      <w:r w:rsidR="00B1657E" w:rsidRPr="00B1657E">
        <w:rPr>
          <w:rFonts w:ascii="Times New Roman" w:hAnsi="Times New Roman"/>
          <w:b/>
          <w:sz w:val="28"/>
          <w:szCs w:val="28"/>
        </w:rPr>
        <w:t>избирательных участков с № 24-01 по № 24-73</w:t>
      </w:r>
    </w:p>
    <w:p w:rsidR="006E1423" w:rsidRPr="0044084B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1423" w:rsidRPr="0044084B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084B" w:rsidRPr="0044084B" w:rsidRDefault="006E1423" w:rsidP="0044084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sz w:val="28"/>
          <w:szCs w:val="28"/>
        </w:rPr>
        <w:t xml:space="preserve">В соответствии с частью 14 статьи 79 Федерального закона «О выборах депутатов Государственной Думы Федерального Собрания Российской Федерации» </w:t>
      </w:r>
      <w:r w:rsidR="0044084B" w:rsidRPr="0044084B">
        <w:rPr>
          <w:rFonts w:ascii="Times New Roman" w:hAnsi="Times New Roman"/>
          <w:sz w:val="28"/>
          <w:szCs w:val="28"/>
        </w:rPr>
        <w:t>территориальная избирательная комиссия Советского округа города Липецка</w:t>
      </w:r>
      <w:r w:rsidR="0044084B" w:rsidRPr="0044084B">
        <w:rPr>
          <w:rFonts w:ascii="Times New Roman" w:hAnsi="Times New Roman"/>
          <w:b/>
          <w:sz w:val="28"/>
          <w:szCs w:val="28"/>
        </w:rPr>
        <w:t xml:space="preserve"> постановляет:</w:t>
      </w:r>
    </w:p>
    <w:p w:rsidR="006E1423" w:rsidRPr="0044084B" w:rsidRDefault="0044084B" w:rsidP="006E14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084B">
        <w:rPr>
          <w:rFonts w:ascii="Times New Roman" w:hAnsi="Times New Roman"/>
          <w:sz w:val="28"/>
          <w:szCs w:val="28"/>
        </w:rPr>
        <w:t>Утвердить распределение избирательных бюллетеней для голосования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6E1423" w:rsidRPr="0044084B">
        <w:rPr>
          <w:rFonts w:ascii="Times New Roman" w:hAnsi="Times New Roman"/>
          <w:sz w:val="28"/>
          <w:szCs w:val="28"/>
        </w:rPr>
        <w:t>для голосования на выборах депутатов Государственной Думы Федерального Собрания Российской Федерации восьмого созыва</w:t>
      </w:r>
      <w:r w:rsidRPr="0044084B">
        <w:rPr>
          <w:rFonts w:ascii="Times New Roman" w:hAnsi="Times New Roman"/>
          <w:sz w:val="28"/>
          <w:szCs w:val="28"/>
        </w:rPr>
        <w:t xml:space="preserve"> между участковыми избирательными комиссиями с № 24-01 по № 24-73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3"/>
        <w:gridCol w:w="1717"/>
        <w:gridCol w:w="1843"/>
        <w:gridCol w:w="1736"/>
        <w:gridCol w:w="1668"/>
        <w:gridCol w:w="1665"/>
      </w:tblGrid>
      <w:tr w:rsidR="00E07524" w:rsidRPr="00EA3ED7" w:rsidTr="00EE04A6">
        <w:trPr>
          <w:trHeight w:val="610"/>
        </w:trPr>
        <w:tc>
          <w:tcPr>
            <w:tcW w:w="860" w:type="pct"/>
            <w:vMerge w:val="restart"/>
            <w:vAlign w:val="center"/>
          </w:tcPr>
          <w:p w:rsidR="00E07524" w:rsidRPr="00BA34A0" w:rsidRDefault="00E07524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34A0">
              <w:rPr>
                <w:rFonts w:ascii="Times New Roman" w:hAnsi="Times New Roman"/>
                <w:b/>
              </w:rPr>
              <w:t>Номер избирательного участка</w:t>
            </w:r>
          </w:p>
        </w:tc>
        <w:tc>
          <w:tcPr>
            <w:tcW w:w="824" w:type="pct"/>
            <w:vMerge w:val="restart"/>
            <w:vAlign w:val="center"/>
          </w:tcPr>
          <w:p w:rsidR="00E07524" w:rsidRPr="00EA3ED7" w:rsidRDefault="00E07524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Число избирателей</w:t>
            </w:r>
          </w:p>
        </w:tc>
        <w:tc>
          <w:tcPr>
            <w:tcW w:w="3316" w:type="pct"/>
            <w:gridSpan w:val="4"/>
            <w:vAlign w:val="center"/>
          </w:tcPr>
          <w:p w:rsidR="00E07524" w:rsidRPr="00EA3ED7" w:rsidRDefault="00E07524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Количество передаваемых избирательных бюллетеней</w:t>
            </w:r>
          </w:p>
        </w:tc>
      </w:tr>
      <w:tr w:rsidR="00E07524" w:rsidRPr="00EA3ED7" w:rsidTr="00EE04A6">
        <w:trPr>
          <w:cantSplit/>
          <w:trHeight w:val="966"/>
        </w:trPr>
        <w:tc>
          <w:tcPr>
            <w:tcW w:w="860" w:type="pct"/>
            <w:vMerge/>
            <w:vAlign w:val="center"/>
          </w:tcPr>
          <w:p w:rsidR="00E07524" w:rsidRPr="00BA34A0" w:rsidRDefault="00E07524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4" w:type="pct"/>
            <w:vMerge/>
            <w:vAlign w:val="center"/>
          </w:tcPr>
          <w:p w:rsidR="00E07524" w:rsidRPr="00EA3ED7" w:rsidRDefault="00E07524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17" w:type="pct"/>
            <w:gridSpan w:val="2"/>
            <w:vAlign w:val="center"/>
          </w:tcPr>
          <w:p w:rsidR="00E07524" w:rsidRPr="00EA3ED7" w:rsidRDefault="00E07524" w:rsidP="0044084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 xml:space="preserve">по </w:t>
            </w:r>
            <w:r>
              <w:rPr>
                <w:rFonts w:ascii="Times New Roman" w:hAnsi="Times New Roman"/>
                <w:b/>
              </w:rPr>
              <w:t xml:space="preserve">Липецкому </w:t>
            </w:r>
            <w:r w:rsidRPr="00EA3ED7">
              <w:rPr>
                <w:rFonts w:ascii="Times New Roman" w:hAnsi="Times New Roman"/>
                <w:b/>
              </w:rPr>
              <w:t>одномандатному избирательному округу</w:t>
            </w:r>
            <w:r>
              <w:rPr>
                <w:rFonts w:ascii="Times New Roman" w:hAnsi="Times New Roman"/>
                <w:b/>
              </w:rPr>
              <w:t xml:space="preserve"> № 114</w:t>
            </w:r>
          </w:p>
          <w:p w:rsidR="00E07524" w:rsidRPr="00EA3ED7" w:rsidRDefault="00E07524" w:rsidP="0044084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99" w:type="pct"/>
            <w:gridSpan w:val="2"/>
          </w:tcPr>
          <w:p w:rsidR="00E07524" w:rsidRPr="00EA3ED7" w:rsidRDefault="00E07524" w:rsidP="0044084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по федеральному избирательному округу</w:t>
            </w:r>
          </w:p>
        </w:tc>
      </w:tr>
      <w:tr w:rsidR="00E07524" w:rsidRPr="00EA3ED7" w:rsidTr="00EE04A6">
        <w:trPr>
          <w:cantSplit/>
          <w:trHeight w:val="966"/>
        </w:trPr>
        <w:tc>
          <w:tcPr>
            <w:tcW w:w="860" w:type="pct"/>
            <w:vMerge/>
            <w:vAlign w:val="center"/>
          </w:tcPr>
          <w:p w:rsidR="00E07524" w:rsidRPr="00BA34A0" w:rsidRDefault="00E07524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4" w:type="pct"/>
            <w:vMerge/>
            <w:vAlign w:val="center"/>
          </w:tcPr>
          <w:p w:rsidR="00E07524" w:rsidRPr="00EA3ED7" w:rsidRDefault="00E07524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84" w:type="pct"/>
            <w:vAlign w:val="center"/>
          </w:tcPr>
          <w:p w:rsidR="00E07524" w:rsidRPr="00EA3ED7" w:rsidRDefault="00E07524" w:rsidP="00E0752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обычные</w:t>
            </w:r>
          </w:p>
        </w:tc>
        <w:tc>
          <w:tcPr>
            <w:tcW w:w="833" w:type="pct"/>
            <w:vAlign w:val="center"/>
          </w:tcPr>
          <w:p w:rsidR="00E07524" w:rsidRPr="00EA3ED7" w:rsidRDefault="00E07524" w:rsidP="00E0752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для КОИБ</w:t>
            </w:r>
          </w:p>
        </w:tc>
        <w:tc>
          <w:tcPr>
            <w:tcW w:w="800" w:type="pct"/>
            <w:vAlign w:val="center"/>
          </w:tcPr>
          <w:p w:rsidR="00E07524" w:rsidRPr="00EA3ED7" w:rsidRDefault="00E07524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обычные</w:t>
            </w:r>
          </w:p>
        </w:tc>
        <w:tc>
          <w:tcPr>
            <w:tcW w:w="799" w:type="pct"/>
            <w:vAlign w:val="center"/>
          </w:tcPr>
          <w:p w:rsidR="00E07524" w:rsidRPr="00EA3ED7" w:rsidRDefault="00E07524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для КОИБ</w:t>
            </w:r>
          </w:p>
        </w:tc>
      </w:tr>
      <w:tr w:rsidR="00920E90" w:rsidRPr="00EA3ED7" w:rsidTr="003554A0">
        <w:tc>
          <w:tcPr>
            <w:tcW w:w="860" w:type="pct"/>
          </w:tcPr>
          <w:p w:rsidR="00920E90" w:rsidRPr="00BA34A0" w:rsidRDefault="00920E90" w:rsidP="002316D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24-01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1348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1200</w:t>
            </w:r>
          </w:p>
        </w:tc>
      </w:tr>
      <w:tr w:rsidR="00920E90" w:rsidRPr="00EA3ED7" w:rsidTr="003554A0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24-02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1209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1100</w:t>
            </w:r>
          </w:p>
        </w:tc>
      </w:tr>
      <w:tr w:rsidR="00920E90" w:rsidRPr="00EA3ED7" w:rsidTr="003554A0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24-03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1235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1100</w:t>
            </w:r>
          </w:p>
        </w:tc>
      </w:tr>
      <w:tr w:rsidR="00920E90" w:rsidRPr="00EA3ED7" w:rsidTr="003554A0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24-04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1315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1200</w:t>
            </w:r>
          </w:p>
        </w:tc>
      </w:tr>
      <w:tr w:rsidR="00920E90" w:rsidRPr="00EA3ED7" w:rsidTr="003554A0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24-05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1653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</w:tr>
      <w:tr w:rsidR="00920E90" w:rsidRPr="00EA3ED7" w:rsidTr="003554A0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24-06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1800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1700</w:t>
            </w:r>
          </w:p>
        </w:tc>
      </w:tr>
      <w:tr w:rsidR="00920E90" w:rsidRPr="00EA3ED7" w:rsidTr="003554A0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24-07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1469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1300</w:t>
            </w:r>
          </w:p>
        </w:tc>
      </w:tr>
      <w:tr w:rsidR="00920E90" w:rsidRPr="00EA3ED7" w:rsidTr="003554A0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24-08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1796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1600</w:t>
            </w:r>
          </w:p>
        </w:tc>
      </w:tr>
      <w:tr w:rsidR="00920E90" w:rsidRPr="00EA3ED7" w:rsidTr="003554A0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24-09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1957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1800</w:t>
            </w:r>
          </w:p>
        </w:tc>
      </w:tr>
      <w:tr w:rsidR="00920E90" w:rsidRPr="00EA3ED7" w:rsidTr="003554A0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24-10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2179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2000</w:t>
            </w:r>
          </w:p>
        </w:tc>
      </w:tr>
      <w:tr w:rsidR="00920E90" w:rsidRPr="00EA3ED7" w:rsidTr="003554A0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24-11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1462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1300</w:t>
            </w:r>
          </w:p>
        </w:tc>
      </w:tr>
      <w:tr w:rsidR="00920E90" w:rsidRPr="00EA3ED7" w:rsidTr="003554A0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24-12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1812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1700</w:t>
            </w:r>
          </w:p>
        </w:tc>
      </w:tr>
      <w:tr w:rsidR="00920E90" w:rsidRPr="00EA3ED7" w:rsidTr="003554A0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24-13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2126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2000</w:t>
            </w:r>
          </w:p>
        </w:tc>
      </w:tr>
      <w:tr w:rsidR="00920E90" w:rsidRPr="00EA3ED7" w:rsidTr="003554A0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24-14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1464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1300</w:t>
            </w:r>
          </w:p>
        </w:tc>
      </w:tr>
      <w:tr w:rsidR="00920E90" w:rsidRPr="00EA3ED7" w:rsidTr="003554A0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24-15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1745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1600</w:t>
            </w:r>
          </w:p>
        </w:tc>
      </w:tr>
      <w:tr w:rsidR="00920E90" w:rsidRPr="00EA3ED7" w:rsidTr="003554A0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24-16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2274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2000</w:t>
            </w:r>
          </w:p>
        </w:tc>
      </w:tr>
      <w:tr w:rsidR="00920E90" w:rsidRPr="00EA3ED7" w:rsidTr="003554A0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24-17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2142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2000</w:t>
            </w:r>
          </w:p>
        </w:tc>
      </w:tr>
      <w:tr w:rsidR="00920E90" w:rsidRPr="00EA3ED7" w:rsidTr="003554A0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24-18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2332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2100</w:t>
            </w:r>
          </w:p>
        </w:tc>
      </w:tr>
      <w:tr w:rsidR="00920E90" w:rsidRPr="00EA3ED7" w:rsidTr="003124DD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24-19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2081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833" w:type="pct"/>
          </w:tcPr>
          <w:p w:rsidR="00920E90" w:rsidRPr="00234DE3" w:rsidRDefault="00920E90" w:rsidP="00234DE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3124DD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24-20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1689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3124DD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24-21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1355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3124DD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24-22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1505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3124DD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24-23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1592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3124DD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24-24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1795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3124DD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24-25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1505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3124DD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24-26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1621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3124DD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24-27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2180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3124DD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24-28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3124DD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24-29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1715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3124DD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24-30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1691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3124DD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24-31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1945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3124DD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24-32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1568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3124DD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24-33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1610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3124DD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24-34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2236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EE77C7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24-35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1857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EE77C7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24-36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1879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EE77C7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24-37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1726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EE77C7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24-38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1792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EE77C7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24-39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1590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EE77C7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24-40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2110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EE77C7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24-41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1947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EE77C7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24-42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1691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EE77C7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24-43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2130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EE77C7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24-44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E13C06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24-45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1498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13668F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24-46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1187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13668F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24-47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1600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13668F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24-48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1696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13668F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24-49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1695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096371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24-50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2034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096371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24-51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2113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096371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24-52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2285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096371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24-53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1392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096371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24-54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1548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096371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24-55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1931</w:t>
            </w:r>
          </w:p>
        </w:tc>
        <w:tc>
          <w:tcPr>
            <w:tcW w:w="884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1800</w:t>
            </w:r>
          </w:p>
        </w:tc>
        <w:tc>
          <w:tcPr>
            <w:tcW w:w="833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00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0E90" w:rsidRPr="00EA3ED7" w:rsidTr="0031281F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24-56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1618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</w:tr>
      <w:tr w:rsidR="00920E90" w:rsidRPr="00EA3ED7" w:rsidTr="0031281F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24-57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1829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1600</w:t>
            </w:r>
          </w:p>
        </w:tc>
      </w:tr>
      <w:tr w:rsidR="00920E90" w:rsidRPr="00EA3ED7" w:rsidTr="0031281F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24-58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1687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1500</w:t>
            </w:r>
          </w:p>
        </w:tc>
      </w:tr>
      <w:tr w:rsidR="00920E90" w:rsidRPr="00EA3ED7" w:rsidTr="0031281F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24-59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2111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2000</w:t>
            </w:r>
          </w:p>
        </w:tc>
      </w:tr>
      <w:tr w:rsidR="00920E90" w:rsidRPr="00EA3ED7" w:rsidTr="0031281F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24-60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1979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1800</w:t>
            </w:r>
          </w:p>
        </w:tc>
      </w:tr>
      <w:tr w:rsidR="00920E90" w:rsidRPr="00EA3ED7" w:rsidTr="0031281F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24-61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1467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1300</w:t>
            </w:r>
          </w:p>
        </w:tc>
      </w:tr>
      <w:tr w:rsidR="00920E90" w:rsidRPr="00EA3ED7" w:rsidTr="0031281F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24-62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2186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2000</w:t>
            </w:r>
          </w:p>
        </w:tc>
      </w:tr>
      <w:tr w:rsidR="00920E90" w:rsidRPr="00EA3ED7" w:rsidTr="0031281F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24-63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1822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1700</w:t>
            </w:r>
          </w:p>
        </w:tc>
      </w:tr>
      <w:tr w:rsidR="00920E90" w:rsidRPr="00EA3ED7" w:rsidTr="0031281F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24-64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2368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2100</w:t>
            </w:r>
          </w:p>
        </w:tc>
      </w:tr>
      <w:tr w:rsidR="00920E90" w:rsidRPr="00EA3ED7" w:rsidTr="0031281F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24-65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2085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1900</w:t>
            </w:r>
          </w:p>
        </w:tc>
      </w:tr>
      <w:tr w:rsidR="00920E90" w:rsidRPr="00EA3ED7" w:rsidTr="0031281F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24-66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2333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2100</w:t>
            </w:r>
          </w:p>
        </w:tc>
      </w:tr>
      <w:tr w:rsidR="00920E90" w:rsidRPr="00EA3ED7" w:rsidTr="0031281F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24-67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2314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2100</w:t>
            </w:r>
          </w:p>
        </w:tc>
      </w:tr>
      <w:tr w:rsidR="00920E90" w:rsidRPr="00EA3ED7" w:rsidTr="0031281F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24-68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1420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1300</w:t>
            </w:r>
          </w:p>
        </w:tc>
      </w:tr>
      <w:tr w:rsidR="00920E90" w:rsidRPr="00EA3ED7" w:rsidTr="0031281F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24-69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1398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1200</w:t>
            </w:r>
          </w:p>
        </w:tc>
      </w:tr>
      <w:tr w:rsidR="00920E90" w:rsidRPr="00EA3ED7" w:rsidTr="000D451B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24-70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1487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1300</w:t>
            </w:r>
          </w:p>
        </w:tc>
      </w:tr>
      <w:tr w:rsidR="00920E90" w:rsidRPr="00EA3ED7" w:rsidTr="00A33D4B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24-71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1816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1700</w:t>
            </w:r>
          </w:p>
        </w:tc>
      </w:tr>
      <w:tr w:rsidR="00920E90" w:rsidRPr="00EA3ED7" w:rsidTr="00A33D4B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24-72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2157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2000</w:t>
            </w:r>
          </w:p>
        </w:tc>
      </w:tr>
      <w:tr w:rsidR="00920E90" w:rsidRPr="00EA3ED7" w:rsidTr="00A33D4B">
        <w:tc>
          <w:tcPr>
            <w:tcW w:w="860" w:type="pct"/>
          </w:tcPr>
          <w:p w:rsidR="00920E90" w:rsidRPr="00BA34A0" w:rsidRDefault="00920E90" w:rsidP="002316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24-73</w:t>
            </w:r>
          </w:p>
        </w:tc>
        <w:tc>
          <w:tcPr>
            <w:tcW w:w="824" w:type="pct"/>
            <w:vAlign w:val="center"/>
          </w:tcPr>
          <w:p w:rsidR="00920E90" w:rsidRPr="00920E90" w:rsidRDefault="00920E90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20E9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2242</w:t>
            </w:r>
          </w:p>
        </w:tc>
        <w:tc>
          <w:tcPr>
            <w:tcW w:w="884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vAlign w:val="bottom"/>
          </w:tcPr>
          <w:p w:rsidR="00920E90" w:rsidRPr="00234DE3" w:rsidRDefault="00920E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9" w:type="pct"/>
            <w:vAlign w:val="bottom"/>
          </w:tcPr>
          <w:p w:rsidR="00920E90" w:rsidRPr="00234DE3" w:rsidRDefault="00920E90" w:rsidP="000320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2000</w:t>
            </w:r>
          </w:p>
        </w:tc>
      </w:tr>
      <w:tr w:rsidR="00920E90" w:rsidRPr="00EA3ED7" w:rsidTr="00EE04A6">
        <w:trPr>
          <w:trHeight w:val="329"/>
        </w:trPr>
        <w:tc>
          <w:tcPr>
            <w:tcW w:w="1684" w:type="pct"/>
            <w:gridSpan w:val="2"/>
          </w:tcPr>
          <w:p w:rsidR="00920E90" w:rsidRPr="00BA34A0" w:rsidRDefault="00920E90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84" w:type="pct"/>
          </w:tcPr>
          <w:p w:rsidR="00920E90" w:rsidRPr="00EE04A6" w:rsidRDefault="00920E90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E04A6">
              <w:rPr>
                <w:rFonts w:ascii="Times New Roman" w:hAnsi="Times New Roman"/>
                <w:b/>
                <w:i/>
                <w:sz w:val="28"/>
                <w:szCs w:val="28"/>
              </w:rPr>
              <w:t>60000</w:t>
            </w:r>
          </w:p>
        </w:tc>
        <w:tc>
          <w:tcPr>
            <w:tcW w:w="833" w:type="pct"/>
          </w:tcPr>
          <w:p w:rsidR="00920E90" w:rsidRPr="00EE04A6" w:rsidRDefault="00920E90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E04A6">
              <w:rPr>
                <w:rFonts w:ascii="Times New Roman" w:hAnsi="Times New Roman"/>
                <w:b/>
                <w:i/>
                <w:sz w:val="28"/>
                <w:szCs w:val="28"/>
              </w:rPr>
              <w:t>59 600</w:t>
            </w:r>
          </w:p>
        </w:tc>
        <w:tc>
          <w:tcPr>
            <w:tcW w:w="800" w:type="pct"/>
          </w:tcPr>
          <w:p w:rsidR="00920E90" w:rsidRPr="00EE04A6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E04A6">
              <w:rPr>
                <w:rFonts w:ascii="Times New Roman" w:hAnsi="Times New Roman"/>
                <w:b/>
                <w:i/>
                <w:sz w:val="28"/>
                <w:szCs w:val="28"/>
              </w:rPr>
              <w:t>60000</w:t>
            </w:r>
          </w:p>
        </w:tc>
        <w:tc>
          <w:tcPr>
            <w:tcW w:w="799" w:type="pct"/>
          </w:tcPr>
          <w:p w:rsidR="00920E90" w:rsidRPr="00EE04A6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E04A6">
              <w:rPr>
                <w:rFonts w:ascii="Times New Roman" w:hAnsi="Times New Roman"/>
                <w:b/>
                <w:i/>
                <w:sz w:val="28"/>
                <w:szCs w:val="28"/>
              </w:rPr>
              <w:t>59 600</w:t>
            </w:r>
          </w:p>
        </w:tc>
      </w:tr>
      <w:tr w:rsidR="00920E90" w:rsidRPr="00EA3ED7" w:rsidTr="00EE04A6">
        <w:trPr>
          <w:trHeight w:val="329"/>
        </w:trPr>
        <w:tc>
          <w:tcPr>
            <w:tcW w:w="1684" w:type="pct"/>
            <w:gridSpan w:val="2"/>
          </w:tcPr>
          <w:p w:rsidR="00920E90" w:rsidRPr="00BA34A0" w:rsidRDefault="00920E90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ПОЛУЧЕНО ИЗ ИКЛО</w:t>
            </w:r>
          </w:p>
        </w:tc>
        <w:tc>
          <w:tcPr>
            <w:tcW w:w="884" w:type="pct"/>
          </w:tcPr>
          <w:p w:rsidR="00920E90" w:rsidRPr="00234DE3" w:rsidRDefault="00920E90" w:rsidP="00234DE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sz w:val="28"/>
                <w:szCs w:val="28"/>
              </w:rPr>
              <w:t>66 200</w:t>
            </w:r>
          </w:p>
        </w:tc>
        <w:tc>
          <w:tcPr>
            <w:tcW w:w="833" w:type="pct"/>
          </w:tcPr>
          <w:p w:rsidR="00920E90" w:rsidRPr="00234DE3" w:rsidRDefault="00920E90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65 800</w:t>
            </w:r>
          </w:p>
        </w:tc>
        <w:tc>
          <w:tcPr>
            <w:tcW w:w="800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34DE3">
              <w:rPr>
                <w:rFonts w:ascii="Times New Roman" w:hAnsi="Times New Roman"/>
                <w:b/>
                <w:sz w:val="28"/>
                <w:szCs w:val="28"/>
              </w:rPr>
              <w:t>66 200</w:t>
            </w:r>
          </w:p>
        </w:tc>
        <w:tc>
          <w:tcPr>
            <w:tcW w:w="799" w:type="pct"/>
          </w:tcPr>
          <w:p w:rsidR="00920E90" w:rsidRPr="00234DE3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65 800</w:t>
            </w:r>
          </w:p>
        </w:tc>
      </w:tr>
      <w:tr w:rsidR="00920E90" w:rsidRPr="00EA3ED7" w:rsidTr="00EE04A6">
        <w:trPr>
          <w:trHeight w:val="329"/>
        </w:trPr>
        <w:tc>
          <w:tcPr>
            <w:tcW w:w="1684" w:type="pct"/>
            <w:gridSpan w:val="2"/>
          </w:tcPr>
          <w:p w:rsidR="00920E90" w:rsidRPr="00BA34A0" w:rsidRDefault="00920E90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РЕЗЕРВ ТИК</w:t>
            </w:r>
          </w:p>
        </w:tc>
        <w:tc>
          <w:tcPr>
            <w:tcW w:w="884" w:type="pct"/>
          </w:tcPr>
          <w:p w:rsidR="00920E90" w:rsidRPr="00EE04A6" w:rsidRDefault="00920E90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EE04A6">
              <w:rPr>
                <w:rFonts w:ascii="Times New Roman" w:hAnsi="Times New Roman"/>
                <w:b/>
                <w:sz w:val="32"/>
                <w:szCs w:val="32"/>
              </w:rPr>
              <w:t>6200</w:t>
            </w:r>
          </w:p>
        </w:tc>
        <w:tc>
          <w:tcPr>
            <w:tcW w:w="833" w:type="pct"/>
          </w:tcPr>
          <w:p w:rsidR="00920E90" w:rsidRPr="00EE04A6" w:rsidRDefault="00920E90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EE04A6">
              <w:rPr>
                <w:rFonts w:ascii="Times New Roman" w:hAnsi="Times New Roman"/>
                <w:b/>
                <w:sz w:val="32"/>
                <w:szCs w:val="32"/>
              </w:rPr>
              <w:t>6200</w:t>
            </w:r>
          </w:p>
        </w:tc>
        <w:tc>
          <w:tcPr>
            <w:tcW w:w="800" w:type="pct"/>
          </w:tcPr>
          <w:p w:rsidR="00920E90" w:rsidRPr="00EE04A6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EE04A6">
              <w:rPr>
                <w:rFonts w:ascii="Times New Roman" w:hAnsi="Times New Roman"/>
                <w:b/>
                <w:sz w:val="32"/>
                <w:szCs w:val="32"/>
              </w:rPr>
              <w:t>6200</w:t>
            </w:r>
          </w:p>
        </w:tc>
        <w:tc>
          <w:tcPr>
            <w:tcW w:w="799" w:type="pct"/>
          </w:tcPr>
          <w:p w:rsidR="00920E90" w:rsidRPr="00EE04A6" w:rsidRDefault="00920E90" w:rsidP="000320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EE04A6">
              <w:rPr>
                <w:rFonts w:ascii="Times New Roman" w:hAnsi="Times New Roman"/>
                <w:b/>
                <w:sz w:val="32"/>
                <w:szCs w:val="32"/>
              </w:rPr>
              <w:t>6200</w:t>
            </w:r>
          </w:p>
        </w:tc>
      </w:tr>
    </w:tbl>
    <w:p w:rsidR="006E1423" w:rsidRPr="006D24A9" w:rsidRDefault="006E1423" w:rsidP="006E14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:rsidR="00685411" w:rsidRPr="00685411" w:rsidRDefault="00685411" w:rsidP="00685411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685411">
        <w:rPr>
          <w:rFonts w:ascii="Times New Roman" w:hAnsi="Times New Roman"/>
          <w:bCs/>
          <w:sz w:val="28"/>
          <w:szCs w:val="28"/>
        </w:rPr>
        <w:t>2.</w:t>
      </w:r>
      <w:r>
        <w:rPr>
          <w:bCs/>
          <w:szCs w:val="28"/>
        </w:rPr>
        <w:t xml:space="preserve"> </w:t>
      </w:r>
      <w:r w:rsidRPr="00685411">
        <w:rPr>
          <w:rFonts w:ascii="Times New Roman" w:hAnsi="Times New Roman"/>
          <w:bCs/>
          <w:sz w:val="28"/>
          <w:szCs w:val="28"/>
        </w:rPr>
        <w:t>Направить настоящее постановление в избирательную комиссию Липецкой области, участковые избирательные комиссии с № 24-</w:t>
      </w:r>
      <w:r>
        <w:rPr>
          <w:rFonts w:ascii="Times New Roman" w:hAnsi="Times New Roman"/>
          <w:bCs/>
          <w:sz w:val="28"/>
          <w:szCs w:val="28"/>
        </w:rPr>
        <w:t>01</w:t>
      </w:r>
      <w:r w:rsidRPr="00685411">
        <w:rPr>
          <w:rFonts w:ascii="Times New Roman" w:hAnsi="Times New Roman"/>
          <w:bCs/>
          <w:sz w:val="28"/>
          <w:szCs w:val="28"/>
        </w:rPr>
        <w:t xml:space="preserve"> по № 24-7</w:t>
      </w:r>
      <w:r>
        <w:rPr>
          <w:rFonts w:ascii="Times New Roman" w:hAnsi="Times New Roman"/>
          <w:bCs/>
          <w:sz w:val="28"/>
          <w:szCs w:val="28"/>
        </w:rPr>
        <w:t>3</w:t>
      </w:r>
      <w:r w:rsidRPr="00685411">
        <w:rPr>
          <w:rFonts w:ascii="Times New Roman" w:hAnsi="Times New Roman"/>
          <w:bCs/>
          <w:sz w:val="28"/>
          <w:szCs w:val="28"/>
        </w:rPr>
        <w:t>.</w:t>
      </w:r>
    </w:p>
    <w:p w:rsidR="006E1423" w:rsidRPr="00BA34A0" w:rsidRDefault="00685411" w:rsidP="006E14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6E1423" w:rsidRPr="00BA34A0">
        <w:rPr>
          <w:rFonts w:ascii="Times New Roman" w:hAnsi="Times New Roman"/>
          <w:bCs/>
          <w:sz w:val="28"/>
          <w:szCs w:val="28"/>
        </w:rPr>
        <w:t>.</w:t>
      </w:r>
      <w:r w:rsidR="006E1423" w:rsidRPr="00C53561">
        <w:rPr>
          <w:rFonts w:ascii="Times New Roman" w:hAnsi="Times New Roman"/>
          <w:bCs/>
          <w:sz w:val="24"/>
          <w:szCs w:val="24"/>
        </w:rPr>
        <w:t> </w:t>
      </w:r>
      <w:r w:rsidR="006E1423" w:rsidRPr="00BA34A0">
        <w:rPr>
          <w:rFonts w:ascii="Times New Roman" w:hAnsi="Times New Roman"/>
          <w:sz w:val="28"/>
          <w:szCs w:val="28"/>
        </w:rPr>
        <w:t xml:space="preserve">Контроль за выполнением настоящего </w:t>
      </w:r>
      <w:r w:rsidR="00BA34A0">
        <w:rPr>
          <w:rFonts w:ascii="Times New Roman" w:hAnsi="Times New Roman"/>
          <w:sz w:val="28"/>
          <w:szCs w:val="28"/>
        </w:rPr>
        <w:t>постановления</w:t>
      </w:r>
      <w:r w:rsidR="006E1423" w:rsidRPr="00BA34A0">
        <w:rPr>
          <w:rFonts w:ascii="Times New Roman" w:hAnsi="Times New Roman"/>
          <w:sz w:val="28"/>
          <w:szCs w:val="28"/>
        </w:rPr>
        <w:t xml:space="preserve"> возложить на секретаря </w:t>
      </w:r>
      <w:r w:rsidR="00BA34A0" w:rsidRPr="00BA34A0">
        <w:rPr>
          <w:rFonts w:ascii="Times New Roman" w:hAnsi="Times New Roman"/>
          <w:sz w:val="28"/>
          <w:szCs w:val="28"/>
        </w:rPr>
        <w:t>территориальн</w:t>
      </w:r>
      <w:r w:rsidR="00BA34A0">
        <w:rPr>
          <w:rFonts w:ascii="Times New Roman" w:hAnsi="Times New Roman"/>
          <w:sz w:val="28"/>
          <w:szCs w:val="28"/>
        </w:rPr>
        <w:t>ой</w:t>
      </w:r>
      <w:r w:rsidR="00BA34A0" w:rsidRPr="00BA34A0">
        <w:rPr>
          <w:rFonts w:ascii="Times New Roman" w:hAnsi="Times New Roman"/>
          <w:sz w:val="28"/>
          <w:szCs w:val="28"/>
        </w:rPr>
        <w:t xml:space="preserve"> избирательн</w:t>
      </w:r>
      <w:r w:rsidR="00BA34A0">
        <w:rPr>
          <w:rFonts w:ascii="Times New Roman" w:hAnsi="Times New Roman"/>
          <w:sz w:val="28"/>
          <w:szCs w:val="28"/>
        </w:rPr>
        <w:t>ой</w:t>
      </w:r>
      <w:r w:rsidR="00BA34A0" w:rsidRPr="00BA34A0">
        <w:rPr>
          <w:rFonts w:ascii="Times New Roman" w:hAnsi="Times New Roman"/>
          <w:sz w:val="28"/>
          <w:szCs w:val="28"/>
        </w:rPr>
        <w:t xml:space="preserve"> комисси</w:t>
      </w:r>
      <w:r w:rsidR="00BA34A0">
        <w:rPr>
          <w:rFonts w:ascii="Times New Roman" w:hAnsi="Times New Roman"/>
          <w:sz w:val="28"/>
          <w:szCs w:val="28"/>
        </w:rPr>
        <w:t>и</w:t>
      </w:r>
      <w:r w:rsidR="00BA34A0" w:rsidRPr="00BA34A0">
        <w:rPr>
          <w:rFonts w:ascii="Times New Roman" w:hAnsi="Times New Roman"/>
          <w:sz w:val="28"/>
          <w:szCs w:val="28"/>
        </w:rPr>
        <w:t xml:space="preserve"> Советского округа города Липецка</w:t>
      </w:r>
      <w:r w:rsidR="00BA34A0">
        <w:rPr>
          <w:rFonts w:ascii="Times New Roman" w:hAnsi="Times New Roman"/>
          <w:sz w:val="28"/>
          <w:szCs w:val="28"/>
        </w:rPr>
        <w:t xml:space="preserve"> Т.А. Маричеву</w:t>
      </w:r>
      <w:r w:rsidR="006E1423" w:rsidRPr="00BA34A0">
        <w:rPr>
          <w:rFonts w:ascii="Times New Roman" w:hAnsi="Times New Roman"/>
          <w:sz w:val="28"/>
          <w:szCs w:val="28"/>
        </w:rPr>
        <w:t>.</w:t>
      </w:r>
    </w:p>
    <w:p w:rsidR="006E1423" w:rsidRPr="00F80991" w:rsidRDefault="006E1423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p w:rsidR="006E1423" w:rsidRPr="00F80991" w:rsidRDefault="006E1423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tbl>
      <w:tblPr>
        <w:tblW w:w="10632" w:type="dxa"/>
        <w:tblInd w:w="-176" w:type="dxa"/>
        <w:tblLook w:val="0000"/>
      </w:tblPr>
      <w:tblGrid>
        <w:gridCol w:w="5247"/>
        <w:gridCol w:w="5385"/>
      </w:tblGrid>
      <w:tr w:rsidR="00BA34A0" w:rsidRPr="00BA34A0" w:rsidTr="00BA34A0">
        <w:tc>
          <w:tcPr>
            <w:tcW w:w="5247" w:type="dxa"/>
          </w:tcPr>
          <w:p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Советского округа города  Липецка</w:t>
            </w:r>
          </w:p>
        </w:tc>
        <w:tc>
          <w:tcPr>
            <w:tcW w:w="5385" w:type="dxa"/>
          </w:tcPr>
          <w:p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:rsidR="00BA34A0" w:rsidRPr="00BA34A0" w:rsidRDefault="00BA34A0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Е.В. Чейкина</w:t>
            </w:r>
          </w:p>
        </w:tc>
      </w:tr>
      <w:tr w:rsidR="00BA34A0" w:rsidRPr="00BA34A0" w:rsidTr="00BA34A0">
        <w:tc>
          <w:tcPr>
            <w:tcW w:w="5247" w:type="dxa"/>
          </w:tcPr>
          <w:p w:rsidR="00BA34A0" w:rsidRPr="00BA34A0" w:rsidRDefault="00BA34A0" w:rsidP="002316D7">
            <w:pPr>
              <w:snapToGri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85" w:type="dxa"/>
          </w:tcPr>
          <w:p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34A0" w:rsidRPr="00BA34A0" w:rsidTr="00BA34A0">
        <w:tc>
          <w:tcPr>
            <w:tcW w:w="5247" w:type="dxa"/>
          </w:tcPr>
          <w:p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Секретарь территориальной избирательной комиссии  </w:t>
            </w:r>
          </w:p>
          <w:p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5385" w:type="dxa"/>
          </w:tcPr>
          <w:p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34A0" w:rsidRPr="00BA34A0" w:rsidRDefault="00BA34A0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Т.А. Маричева</w:t>
            </w:r>
          </w:p>
        </w:tc>
      </w:tr>
    </w:tbl>
    <w:p w:rsidR="006A3838" w:rsidRDefault="006A3838"/>
    <w:sectPr w:rsidR="006A3838" w:rsidSect="0044084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E1423"/>
    <w:rsid w:val="00015405"/>
    <w:rsid w:val="00234DE3"/>
    <w:rsid w:val="002A5D63"/>
    <w:rsid w:val="00327EAD"/>
    <w:rsid w:val="003D0E6C"/>
    <w:rsid w:val="0044084B"/>
    <w:rsid w:val="00500A5C"/>
    <w:rsid w:val="00685411"/>
    <w:rsid w:val="006A3838"/>
    <w:rsid w:val="006E1423"/>
    <w:rsid w:val="00920E90"/>
    <w:rsid w:val="00A94F8A"/>
    <w:rsid w:val="00B1657E"/>
    <w:rsid w:val="00BA34A0"/>
    <w:rsid w:val="00C40894"/>
    <w:rsid w:val="00E07524"/>
    <w:rsid w:val="00EA6555"/>
    <w:rsid w:val="00EE04A6"/>
    <w:rsid w:val="00F52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6E1423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6E14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6E14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E1423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6E1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E1423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6E1423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6E1423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6E1423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8</cp:revision>
  <dcterms:created xsi:type="dcterms:W3CDTF">2021-06-01T09:10:00Z</dcterms:created>
  <dcterms:modified xsi:type="dcterms:W3CDTF">2021-08-25T11:03:00Z</dcterms:modified>
</cp:coreProperties>
</file>