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29" w:rsidRPr="00EE0911" w:rsidRDefault="00BE6729" w:rsidP="00BE6729">
      <w:pPr>
        <w:pStyle w:val="ac"/>
        <w:rPr>
          <w:b/>
          <w:sz w:val="28"/>
          <w:szCs w:val="28"/>
        </w:rPr>
      </w:pPr>
      <w:r w:rsidRPr="00EE0911">
        <w:rPr>
          <w:b/>
          <w:sz w:val="28"/>
          <w:szCs w:val="28"/>
        </w:rPr>
        <w:t>ТЕРРИТОРИАЛЬНАЯ ИЗБИРАТЕЛЬНАЯ КОМИССИЯ</w:t>
      </w:r>
    </w:p>
    <w:p w:rsidR="00BE6729" w:rsidRPr="00EE0911" w:rsidRDefault="00BE6729" w:rsidP="00BE6729">
      <w:pPr>
        <w:pStyle w:val="ac"/>
        <w:rPr>
          <w:sz w:val="16"/>
          <w:szCs w:val="16"/>
        </w:rPr>
      </w:pPr>
      <w:r w:rsidRPr="00EE0911">
        <w:rPr>
          <w:b/>
          <w:sz w:val="28"/>
          <w:szCs w:val="28"/>
        </w:rPr>
        <w:t xml:space="preserve"> СОВЕТСКОГО ОКРУГА ГОРОДА ЛИПЕЦКА</w:t>
      </w:r>
    </w:p>
    <w:p w:rsidR="00BE6729" w:rsidRPr="00F07371" w:rsidRDefault="00BE6729" w:rsidP="00BE6729">
      <w:pPr>
        <w:jc w:val="center"/>
        <w:outlineLvl w:val="0"/>
        <w:rPr>
          <w:b/>
          <w:sz w:val="22"/>
          <w:szCs w:val="22"/>
        </w:rPr>
      </w:pPr>
    </w:p>
    <w:p w:rsidR="00BE6729" w:rsidRDefault="00BE6729" w:rsidP="00BE6729">
      <w:pPr>
        <w:jc w:val="center"/>
        <w:outlineLvl w:val="0"/>
        <w:rPr>
          <w:b/>
          <w:spacing w:val="60"/>
          <w:sz w:val="32"/>
        </w:rPr>
      </w:pPr>
      <w:r>
        <w:rPr>
          <w:b/>
          <w:spacing w:val="60"/>
          <w:sz w:val="32"/>
        </w:rPr>
        <w:t>ПОСТАНОВЛЕНИЕ</w:t>
      </w:r>
    </w:p>
    <w:p w:rsidR="00BE6729" w:rsidRDefault="00BE6729" w:rsidP="00BE6729">
      <w:pPr>
        <w:jc w:val="center"/>
        <w:rPr>
          <w:sz w:val="16"/>
        </w:rPr>
      </w:pPr>
    </w:p>
    <w:tbl>
      <w:tblPr>
        <w:tblW w:w="9344" w:type="dxa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E6729" w:rsidTr="00E93B2B">
        <w:trPr>
          <w:trHeight w:val="563"/>
        </w:trPr>
        <w:tc>
          <w:tcPr>
            <w:tcW w:w="3402" w:type="dxa"/>
          </w:tcPr>
          <w:p w:rsidR="00BE6729" w:rsidRDefault="00BE6729" w:rsidP="00E93B2B">
            <w:pPr>
              <w:rPr>
                <w:szCs w:val="28"/>
              </w:rPr>
            </w:pPr>
            <w:r>
              <w:rPr>
                <w:szCs w:val="28"/>
              </w:rPr>
              <w:t>8 июля  2021 года</w:t>
            </w:r>
          </w:p>
        </w:tc>
        <w:tc>
          <w:tcPr>
            <w:tcW w:w="2835" w:type="dxa"/>
          </w:tcPr>
          <w:p w:rsidR="00BE6729" w:rsidRDefault="00BE6729" w:rsidP="00E93B2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BE6729" w:rsidRDefault="00BE6729" w:rsidP="00BE6729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№ 11/79</w:t>
            </w:r>
          </w:p>
        </w:tc>
      </w:tr>
    </w:tbl>
    <w:p w:rsidR="00BE6729" w:rsidRPr="00DE7C98" w:rsidRDefault="00BE6729" w:rsidP="00BE6729">
      <w:pPr>
        <w:tabs>
          <w:tab w:val="left" w:pos="0"/>
          <w:tab w:val="left" w:pos="2127"/>
        </w:tabs>
        <w:jc w:val="center"/>
        <w:rPr>
          <w:i/>
          <w:szCs w:val="28"/>
        </w:rPr>
      </w:pPr>
      <w:r w:rsidRPr="00DE7C98">
        <w:rPr>
          <w:szCs w:val="28"/>
        </w:rPr>
        <w:t>г. Липецк</w:t>
      </w:r>
    </w:p>
    <w:p w:rsidR="00D82481" w:rsidRDefault="00D82481">
      <w:pPr>
        <w:pStyle w:val="a6"/>
      </w:pPr>
    </w:p>
    <w:p w:rsidR="0082012A" w:rsidRPr="00D72837" w:rsidRDefault="0082012A" w:rsidP="0082012A">
      <w:pPr>
        <w:pStyle w:val="a6"/>
      </w:pPr>
      <w:r w:rsidRPr="009A7DA5">
        <w:t xml:space="preserve">О распределении средств </w:t>
      </w:r>
      <w:r>
        <w:t>бюджета субъекта Российской Федерации - Липецкой области</w:t>
      </w:r>
      <w:r w:rsidRPr="009A7DA5">
        <w:t xml:space="preserve">, выделенных территориальной избирательной комиссии </w:t>
      </w:r>
      <w:r w:rsidR="00BE6729">
        <w:t>Советского округа города Липецка</w:t>
      </w:r>
      <w:r>
        <w:t xml:space="preserve"> на </w:t>
      </w:r>
      <w:r>
        <w:rPr>
          <w:bCs w:val="0"/>
        </w:rPr>
        <w:t>подготовку и проведение</w:t>
      </w:r>
      <w:r w:rsidRPr="009A7DA5">
        <w:rPr>
          <w:bCs w:val="0"/>
        </w:rPr>
        <w:t xml:space="preserve"> </w:t>
      </w:r>
      <w:r w:rsidRPr="00042DBC">
        <w:rPr>
          <w:bCs w:val="0"/>
          <w:szCs w:val="28"/>
        </w:rPr>
        <w:t>выборов депутат</w:t>
      </w:r>
      <w:r>
        <w:rPr>
          <w:bCs w:val="0"/>
          <w:szCs w:val="28"/>
        </w:rPr>
        <w:t>ов</w:t>
      </w:r>
      <w:r w:rsidRPr="00042DBC">
        <w:rPr>
          <w:bCs w:val="0"/>
          <w:szCs w:val="28"/>
        </w:rPr>
        <w:t xml:space="preserve"> Липецкого областного Совета депутатов </w:t>
      </w:r>
      <w:r>
        <w:rPr>
          <w:bCs w:val="0"/>
          <w:szCs w:val="28"/>
        </w:rPr>
        <w:t>седьмого</w:t>
      </w:r>
      <w:r w:rsidRPr="00042DBC">
        <w:rPr>
          <w:bCs w:val="0"/>
          <w:szCs w:val="28"/>
        </w:rPr>
        <w:t xml:space="preserve"> созыва </w:t>
      </w:r>
    </w:p>
    <w:p w:rsidR="00AD190B" w:rsidRDefault="00AD190B" w:rsidP="009A7DA5">
      <w:pPr>
        <w:pStyle w:val="a6"/>
        <w:rPr>
          <w:bCs w:val="0"/>
        </w:rPr>
      </w:pPr>
    </w:p>
    <w:p w:rsidR="00D82481" w:rsidRDefault="00D82481">
      <w:pPr>
        <w:pStyle w:val="14"/>
        <w:rPr>
          <w:rFonts w:ascii="Times New Roman" w:hAnsi="Times New Roman"/>
          <w:bCs/>
        </w:rPr>
      </w:pPr>
    </w:p>
    <w:p w:rsidR="00D82481" w:rsidRPr="00D95112" w:rsidRDefault="0082012A">
      <w:pPr>
        <w:pStyle w:val="14-15"/>
        <w:rPr>
          <w:sz w:val="26"/>
          <w:szCs w:val="26"/>
        </w:rPr>
      </w:pPr>
      <w:r>
        <w:t>В соответствии с постановлениями избирательной комиссии Липецкой области от 28 июня 2021 года № 141/1161-6</w:t>
      </w:r>
      <w:r w:rsidRPr="00D95112">
        <w:rPr>
          <w:bCs w:val="0"/>
          <w:szCs w:val="28"/>
        </w:rPr>
        <w:t xml:space="preserve"> «О </w:t>
      </w:r>
      <w:r>
        <w:rPr>
          <w:bCs w:val="0"/>
          <w:szCs w:val="28"/>
        </w:rPr>
        <w:t>размерах и порядке выплаты компенсации и дополнительной оплаты труда (вознаграждения), а также иных выплат в период подготовки и проведения выборов депутатов Липецкого областного Совета депутатов седьмого созыва</w:t>
      </w:r>
      <w:r w:rsidRPr="00D95112">
        <w:rPr>
          <w:bCs w:val="0"/>
          <w:szCs w:val="28"/>
        </w:rPr>
        <w:t>»</w:t>
      </w:r>
      <w:r>
        <w:rPr>
          <w:bCs w:val="0"/>
          <w:szCs w:val="28"/>
        </w:rPr>
        <w:t xml:space="preserve">, от 28 июня 2021 года № 141/1162-6 «О распределении средств бюджета субъекта Российской Федерации - Липецкой области, выделенных избирательной комиссии Липецкой области на подготовку и проведение выборов депутатов Липецкого областного Совета депутатов седьмого созыва», </w:t>
      </w:r>
      <w:r>
        <w:t xml:space="preserve">территориальная избирательная комиссия </w:t>
      </w:r>
      <w:r w:rsidR="00BE6729">
        <w:t xml:space="preserve">Советского округа города Липецка </w:t>
      </w:r>
      <w:r w:rsidR="00BE6729" w:rsidRPr="00BE6729">
        <w:rPr>
          <w:b/>
        </w:rPr>
        <w:t>постановляет</w:t>
      </w:r>
      <w:r w:rsidR="00BE6729">
        <w:rPr>
          <w:b/>
        </w:rPr>
        <w:t>:</w:t>
      </w:r>
    </w:p>
    <w:p w:rsidR="00D82481" w:rsidRDefault="00D82481">
      <w:pPr>
        <w:pStyle w:val="14-15"/>
        <w:spacing w:before="120"/>
      </w:pPr>
      <w:r>
        <w:t>1. </w:t>
      </w:r>
      <w:r w:rsidR="00053E3D">
        <w:t xml:space="preserve">Утвердить </w:t>
      </w:r>
      <w:r w:rsidR="0082012A">
        <w:t>р</w:t>
      </w:r>
      <w:r w:rsidR="00053E3D">
        <w:t>аспределение</w:t>
      </w:r>
      <w:r w:rsidR="00BF3D5C">
        <w:t xml:space="preserve"> средств</w:t>
      </w:r>
      <w:r w:rsidR="00053E3D">
        <w:t xml:space="preserve"> </w:t>
      </w:r>
      <w:r w:rsidR="0082012A">
        <w:t xml:space="preserve">бюджета субъекта Российской Федерации - Липецкой области, выделенных территориальной избирательной комиссии </w:t>
      </w:r>
      <w:r w:rsidR="00BE6729">
        <w:t>Советского округа города Липецка</w:t>
      </w:r>
      <w:r w:rsidR="0082012A">
        <w:t xml:space="preserve"> на финансовое обеспечение подготовки и проведения выборов депутатов Липецкого областного Совета депутатов седьмого созыва согласно </w:t>
      </w:r>
      <w:r w:rsidR="00C12022">
        <w:t>(</w:t>
      </w:r>
      <w:r w:rsidR="00053E3D">
        <w:t>приложени</w:t>
      </w:r>
      <w:r w:rsidR="00C12022">
        <w:t>е</w:t>
      </w:r>
      <w:r>
        <w:t xml:space="preserve"> № 1</w:t>
      </w:r>
      <w:r w:rsidR="00C12022">
        <w:t>)</w:t>
      </w:r>
      <w:r>
        <w:t>.</w:t>
      </w:r>
    </w:p>
    <w:p w:rsidR="00CE4F0B" w:rsidRDefault="00DB5313">
      <w:pPr>
        <w:pStyle w:val="14-15"/>
      </w:pPr>
      <w:r>
        <w:t xml:space="preserve">2. </w:t>
      </w:r>
      <w:r w:rsidR="00DE4FFE">
        <w:t>Утвердит</w:t>
      </w:r>
      <w:r w:rsidR="00C12022">
        <w:t xml:space="preserve">ь </w:t>
      </w:r>
      <w:r w:rsidR="0082012A">
        <w:t>распределение</w:t>
      </w:r>
      <w:r w:rsidR="00BF3D5C">
        <w:t xml:space="preserve"> средств</w:t>
      </w:r>
      <w:r w:rsidR="0082012A">
        <w:t xml:space="preserve"> бюджета субъекта Российской Федерации - Липецкой области, выделенных территориальной избирательной комиссии </w:t>
      </w:r>
      <w:r w:rsidR="00BE6729">
        <w:t>Советского округа города Липецка</w:t>
      </w:r>
      <w:r w:rsidR="0082012A">
        <w:t xml:space="preserve"> на финансовое обеспечение подготовки и проведения выборов депутатов Липецкого областного Совета </w:t>
      </w:r>
      <w:r w:rsidR="0082012A">
        <w:lastRenderedPageBreak/>
        <w:t xml:space="preserve">депутатов седьмого созыва </w:t>
      </w:r>
      <w:r w:rsidR="00DE4FFE">
        <w:t xml:space="preserve">для нижестоящих избирательных комиссий </w:t>
      </w:r>
      <w:r w:rsidR="00C12022">
        <w:t>(п</w:t>
      </w:r>
      <w:r w:rsidR="00053E3D">
        <w:t>риложени</w:t>
      </w:r>
      <w:r w:rsidR="00C12022">
        <w:t>е</w:t>
      </w:r>
      <w:r w:rsidR="00480D70">
        <w:t xml:space="preserve"> № 2</w:t>
      </w:r>
      <w:r w:rsidR="00C12022">
        <w:t>)</w:t>
      </w:r>
      <w:r w:rsidR="00480D70">
        <w:t>.</w:t>
      </w:r>
    </w:p>
    <w:p w:rsidR="00A169A2" w:rsidRDefault="00C12022" w:rsidP="00A169A2">
      <w:pPr>
        <w:pStyle w:val="14-15"/>
        <w:rPr>
          <w:i/>
        </w:rPr>
      </w:pPr>
      <w:r>
        <w:t>3. Утвердить С</w:t>
      </w:r>
      <w:r w:rsidR="00A169A2">
        <w:t>мету расходов территориальной избирательной комиссии</w:t>
      </w:r>
      <w:r w:rsidR="00DE4FFE">
        <w:t xml:space="preserve"> </w:t>
      </w:r>
      <w:r w:rsidR="00BE6729">
        <w:t>Советского округа города Липецка</w:t>
      </w:r>
      <w:r w:rsidR="00A169A2">
        <w:t xml:space="preserve"> на подготовку и проведение </w:t>
      </w:r>
      <w:r w:rsidR="0082012A">
        <w:t xml:space="preserve">выборов депутатов Липецкого областного Совета депутатов седьмого созыва </w:t>
      </w:r>
      <w:r w:rsidR="00A169A2">
        <w:t xml:space="preserve">за нижестоящие избирательные комиссии </w:t>
      </w:r>
      <w:r>
        <w:t xml:space="preserve">(приложение № 3) </w:t>
      </w:r>
      <w:r w:rsidR="00A169A2">
        <w:t>в пределах средств, предусмотренных в разделе</w:t>
      </w:r>
      <w:r w:rsidR="00A169A2" w:rsidRPr="00A169A2">
        <w:t xml:space="preserve"> </w:t>
      </w:r>
      <w:r w:rsidR="00A169A2">
        <w:rPr>
          <w:lang w:val="en-US"/>
        </w:rPr>
        <w:t>II</w:t>
      </w:r>
      <w:r w:rsidR="00A169A2">
        <w:t xml:space="preserve"> пр</w:t>
      </w:r>
      <w:r w:rsidR="00053E3D">
        <w:t xml:space="preserve">иложения № 2 </w:t>
      </w:r>
      <w:r>
        <w:t>к настоящему постановлению</w:t>
      </w:r>
      <w:r w:rsidR="00A169A2">
        <w:t>.</w:t>
      </w:r>
    </w:p>
    <w:p w:rsidR="00D82481" w:rsidRDefault="00C11A37">
      <w:pPr>
        <w:pStyle w:val="14-15"/>
      </w:pPr>
      <w:r>
        <w:t>4</w:t>
      </w:r>
      <w:r w:rsidR="00D82481">
        <w:t>. Утвердить</w:t>
      </w:r>
      <w:r w:rsidR="00C12022">
        <w:t xml:space="preserve"> С</w:t>
      </w:r>
      <w:r w:rsidR="009A7DA5">
        <w:t xml:space="preserve">мету расходов территориальной </w:t>
      </w:r>
      <w:r w:rsidR="00D82481">
        <w:t>избирательной комиссии</w:t>
      </w:r>
      <w:r w:rsidR="00DE4FFE">
        <w:t xml:space="preserve"> </w:t>
      </w:r>
      <w:r w:rsidR="00BE6729">
        <w:t>Советского округа города Липецка</w:t>
      </w:r>
      <w:r w:rsidR="00D82481">
        <w:t xml:space="preserve"> на подготовку и проведение</w:t>
      </w:r>
      <w:r w:rsidR="00293DA5">
        <w:t xml:space="preserve"> </w:t>
      </w:r>
      <w:r w:rsidR="0082012A">
        <w:t xml:space="preserve">выборов депутатов Липецкого областного Совета депутатов седьмого созыва </w:t>
      </w:r>
      <w:r w:rsidR="00C12022">
        <w:t>(п</w:t>
      </w:r>
      <w:r w:rsidR="00DB5313">
        <w:t>риложени</w:t>
      </w:r>
      <w:r w:rsidR="00C12022">
        <w:t>е</w:t>
      </w:r>
      <w:r w:rsidR="00DB5313">
        <w:t xml:space="preserve"> № </w:t>
      </w:r>
      <w:r w:rsidR="004A16CE">
        <w:t>4</w:t>
      </w:r>
      <w:r w:rsidR="00C12022">
        <w:t>)</w:t>
      </w:r>
      <w:r w:rsidR="00D82481">
        <w:t>.</w:t>
      </w:r>
    </w:p>
    <w:p w:rsidR="00881F02" w:rsidRDefault="00C11A37" w:rsidP="00881F02">
      <w:pPr>
        <w:pStyle w:val="14-15"/>
      </w:pPr>
      <w:r>
        <w:t>5</w:t>
      </w:r>
      <w:r w:rsidR="00082E82">
        <w:t xml:space="preserve">. Контроль за целевым использованием средств </w:t>
      </w:r>
      <w:r w:rsidR="0082012A">
        <w:t>бюджета субъекта Российской Федерации - Липецкой области</w:t>
      </w:r>
      <w:r w:rsidR="00082E82">
        <w:t xml:space="preserve">, выделенных на подготовку и проведение </w:t>
      </w:r>
      <w:r w:rsidR="0082012A">
        <w:t xml:space="preserve">выборов депутатов Липецкого областного Совета депутатов седьмого созыва </w:t>
      </w:r>
      <w:r w:rsidR="00082E82">
        <w:t>возложить на председателя территориальной избирательной комиссии</w:t>
      </w:r>
      <w:r w:rsidR="00BE6729">
        <w:t xml:space="preserve"> Чейкину Елену Владимировну</w:t>
      </w:r>
      <w:r w:rsidR="0063735F" w:rsidRPr="0063735F">
        <w:rPr>
          <w:i/>
        </w:rPr>
        <w:t>.</w:t>
      </w:r>
    </w:p>
    <w:p w:rsidR="00BE6729" w:rsidRDefault="00BE6729" w:rsidP="00BE6729">
      <w:pPr>
        <w:jc w:val="both"/>
        <w:rPr>
          <w:rFonts w:eastAsia="MS Mincho"/>
          <w:sz w:val="26"/>
        </w:rPr>
      </w:pPr>
    </w:p>
    <w:p w:rsidR="00BE6729" w:rsidRPr="00E64B63" w:rsidRDefault="00BE6729" w:rsidP="00BE6729">
      <w:pPr>
        <w:jc w:val="both"/>
        <w:rPr>
          <w:rFonts w:eastAsia="MS Mincho"/>
          <w:sz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BE6729" w:rsidRPr="00EE0911" w:rsidTr="00E93B2B">
        <w:tc>
          <w:tcPr>
            <w:tcW w:w="5293" w:type="dxa"/>
          </w:tcPr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Председатель территориальной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избирательной комиссии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Советского округа города Липецка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Секретарь  территориальной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избирательной комиссии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Е.В. Чейкина</w:t>
            </w: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BE6729" w:rsidRPr="00EE0911" w:rsidRDefault="00BE6729" w:rsidP="00E93B2B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 w:rsidRPr="00EE0911">
              <w:rPr>
                <w:b/>
                <w:szCs w:val="28"/>
              </w:rPr>
              <w:t>Т.А. Маричева</w:t>
            </w:r>
          </w:p>
        </w:tc>
      </w:tr>
    </w:tbl>
    <w:p w:rsidR="00D82481" w:rsidRDefault="00D82481">
      <w:pPr>
        <w:pStyle w:val="14-15"/>
        <w:ind w:firstLine="0"/>
      </w:pPr>
    </w:p>
    <w:p w:rsidR="00D82481" w:rsidRDefault="00D82481" w:rsidP="00F90CBB">
      <w:pPr>
        <w:spacing w:before="120" w:line="360" w:lineRule="auto"/>
      </w:pPr>
    </w:p>
    <w:p w:rsidR="00E079C9" w:rsidRPr="00EE317D" w:rsidRDefault="00E079C9" w:rsidP="006E33D6">
      <w:pPr>
        <w:pStyle w:val="a6"/>
        <w:ind w:left="4320" w:firstLine="720"/>
        <w:jc w:val="right"/>
      </w:pPr>
    </w:p>
    <w:sectPr w:rsidR="00E079C9" w:rsidRPr="00EE317D" w:rsidSect="00272011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28" w:rsidRDefault="00C86A28">
      <w:r>
        <w:separator/>
      </w:r>
    </w:p>
  </w:endnote>
  <w:endnote w:type="continuationSeparator" w:id="0">
    <w:p w:rsidR="00C86A28" w:rsidRDefault="00C86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28" w:rsidRDefault="00C86A28">
      <w:r>
        <w:separator/>
      </w:r>
    </w:p>
  </w:footnote>
  <w:footnote w:type="continuationSeparator" w:id="0">
    <w:p w:rsidR="00C86A28" w:rsidRDefault="00C86A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DB0227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248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DB0227">
    <w:pPr>
      <w:pStyle w:val="a4"/>
    </w:pPr>
    <w:fldSimple w:instr=" TIME \@ &quot;H:mm&quot; ">
      <w:r w:rsidR="006E33D6">
        <w:rPr>
          <w:noProof/>
        </w:rPr>
        <w:t>17:44</w:t>
      </w:r>
    </w:fldSimple>
    <w:fldSimple w:instr=" TIME \@ &quot;H:mm&quot; ">
      <w:r w:rsidR="006E33D6">
        <w:rPr>
          <w:noProof/>
        </w:rPr>
        <w:t>17:44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3526D"/>
    <w:rsid w:val="00053E3D"/>
    <w:rsid w:val="00070167"/>
    <w:rsid w:val="00082E82"/>
    <w:rsid w:val="000C0FD0"/>
    <w:rsid w:val="000C7153"/>
    <w:rsid w:val="000F2D8A"/>
    <w:rsid w:val="001201BD"/>
    <w:rsid w:val="00142E14"/>
    <w:rsid w:val="00173082"/>
    <w:rsid w:val="002521B4"/>
    <w:rsid w:val="00254F86"/>
    <w:rsid w:val="00272011"/>
    <w:rsid w:val="00285850"/>
    <w:rsid w:val="002879DC"/>
    <w:rsid w:val="00293A56"/>
    <w:rsid w:val="00293DA5"/>
    <w:rsid w:val="002A5A98"/>
    <w:rsid w:val="002B0CE3"/>
    <w:rsid w:val="00330711"/>
    <w:rsid w:val="00355E88"/>
    <w:rsid w:val="00376082"/>
    <w:rsid w:val="00391E20"/>
    <w:rsid w:val="003E6665"/>
    <w:rsid w:val="003F7018"/>
    <w:rsid w:val="003F788E"/>
    <w:rsid w:val="00461B18"/>
    <w:rsid w:val="00464382"/>
    <w:rsid w:val="00474377"/>
    <w:rsid w:val="00480D70"/>
    <w:rsid w:val="004A16CE"/>
    <w:rsid w:val="004A3C00"/>
    <w:rsid w:val="004E04DA"/>
    <w:rsid w:val="004F2756"/>
    <w:rsid w:val="00502DF8"/>
    <w:rsid w:val="005634B4"/>
    <w:rsid w:val="005727BD"/>
    <w:rsid w:val="00594801"/>
    <w:rsid w:val="005A6DFF"/>
    <w:rsid w:val="005B69A5"/>
    <w:rsid w:val="005C0F0C"/>
    <w:rsid w:val="0063735F"/>
    <w:rsid w:val="00653359"/>
    <w:rsid w:val="00661662"/>
    <w:rsid w:val="006633E3"/>
    <w:rsid w:val="006709F6"/>
    <w:rsid w:val="006E33D6"/>
    <w:rsid w:val="00713433"/>
    <w:rsid w:val="0073035E"/>
    <w:rsid w:val="00736E1C"/>
    <w:rsid w:val="007450E2"/>
    <w:rsid w:val="0075046B"/>
    <w:rsid w:val="00770D87"/>
    <w:rsid w:val="0078598D"/>
    <w:rsid w:val="00791A9E"/>
    <w:rsid w:val="007C34AE"/>
    <w:rsid w:val="007C6554"/>
    <w:rsid w:val="00813030"/>
    <w:rsid w:val="00813042"/>
    <w:rsid w:val="0082012A"/>
    <w:rsid w:val="00850CCF"/>
    <w:rsid w:val="00867A38"/>
    <w:rsid w:val="00881F02"/>
    <w:rsid w:val="008B1F2E"/>
    <w:rsid w:val="008E0986"/>
    <w:rsid w:val="008E4BD3"/>
    <w:rsid w:val="00925E66"/>
    <w:rsid w:val="00957767"/>
    <w:rsid w:val="0098618C"/>
    <w:rsid w:val="00996819"/>
    <w:rsid w:val="009A7DA5"/>
    <w:rsid w:val="009E1032"/>
    <w:rsid w:val="009E45FC"/>
    <w:rsid w:val="009E74EE"/>
    <w:rsid w:val="009F133A"/>
    <w:rsid w:val="00A115A3"/>
    <w:rsid w:val="00A152DB"/>
    <w:rsid w:val="00A169A2"/>
    <w:rsid w:val="00A5429B"/>
    <w:rsid w:val="00A914F9"/>
    <w:rsid w:val="00AA0819"/>
    <w:rsid w:val="00AA2F1D"/>
    <w:rsid w:val="00AA4E27"/>
    <w:rsid w:val="00AC1E2A"/>
    <w:rsid w:val="00AD190B"/>
    <w:rsid w:val="00AF4401"/>
    <w:rsid w:val="00B47AFF"/>
    <w:rsid w:val="00B535F0"/>
    <w:rsid w:val="00B55FE2"/>
    <w:rsid w:val="00BB3D86"/>
    <w:rsid w:val="00BE6729"/>
    <w:rsid w:val="00BF3D5C"/>
    <w:rsid w:val="00BF5D60"/>
    <w:rsid w:val="00C11A37"/>
    <w:rsid w:val="00C12022"/>
    <w:rsid w:val="00C14891"/>
    <w:rsid w:val="00C33F9B"/>
    <w:rsid w:val="00C86A28"/>
    <w:rsid w:val="00C97DB2"/>
    <w:rsid w:val="00CA6CE2"/>
    <w:rsid w:val="00CD5D5A"/>
    <w:rsid w:val="00CE4F0B"/>
    <w:rsid w:val="00D05143"/>
    <w:rsid w:val="00D06B9D"/>
    <w:rsid w:val="00D42B73"/>
    <w:rsid w:val="00D47ECC"/>
    <w:rsid w:val="00D655E8"/>
    <w:rsid w:val="00D72F19"/>
    <w:rsid w:val="00D756AE"/>
    <w:rsid w:val="00D82481"/>
    <w:rsid w:val="00D95112"/>
    <w:rsid w:val="00DB0227"/>
    <w:rsid w:val="00DB5313"/>
    <w:rsid w:val="00DE4FFE"/>
    <w:rsid w:val="00E0477D"/>
    <w:rsid w:val="00E079C9"/>
    <w:rsid w:val="00E40956"/>
    <w:rsid w:val="00E616AD"/>
    <w:rsid w:val="00E9487D"/>
    <w:rsid w:val="00EA3F8B"/>
    <w:rsid w:val="00ED44A4"/>
    <w:rsid w:val="00EE317D"/>
    <w:rsid w:val="00F13AED"/>
    <w:rsid w:val="00F83B3C"/>
    <w:rsid w:val="00F90CBB"/>
    <w:rsid w:val="00FE2001"/>
    <w:rsid w:val="00FE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011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72011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272011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272011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272011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272011"/>
    <w:pPr>
      <w:jc w:val="both"/>
    </w:pPr>
    <w:rPr>
      <w:sz w:val="20"/>
    </w:rPr>
  </w:style>
  <w:style w:type="paragraph" w:styleId="a6">
    <w:name w:val="Body Text"/>
    <w:basedOn w:val="a"/>
    <w:semiHidden/>
    <w:rsid w:val="00272011"/>
    <w:pPr>
      <w:jc w:val="center"/>
    </w:pPr>
    <w:rPr>
      <w:b/>
      <w:bCs/>
    </w:rPr>
  </w:style>
  <w:style w:type="paragraph" w:customStyle="1" w:styleId="14-15">
    <w:name w:val="14-15"/>
    <w:basedOn w:val="a7"/>
    <w:rsid w:val="00272011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rsid w:val="00272011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272011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272011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rsid w:val="00272011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272011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  <w:rsid w:val="00272011"/>
  </w:style>
  <w:style w:type="paragraph" w:customStyle="1" w:styleId="14">
    <w:name w:val="Загл.14"/>
    <w:basedOn w:val="a"/>
    <w:rsid w:val="00272011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272011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D5D5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c">
    <w:qFormat/>
    <w:rsid w:val="00BE6729"/>
    <w:pPr>
      <w:jc w:val="center"/>
    </w:pPr>
    <w:rPr>
      <w:snapToGrid w:val="0"/>
      <w:sz w:val="36"/>
    </w:rPr>
  </w:style>
  <w:style w:type="paragraph" w:styleId="ad">
    <w:name w:val="Title"/>
    <w:basedOn w:val="a"/>
    <w:next w:val="a"/>
    <w:link w:val="ae"/>
    <w:uiPriority w:val="10"/>
    <w:qFormat/>
    <w:rsid w:val="00BE67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BE67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D51A6-9839-4B88-851B-687668F1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2854</CharactersWithSpaces>
  <SharedDoc>false</SharedDoc>
  <HLinks>
    <vt:vector size="12" baseType="variant">
      <vt:variant>
        <vt:i4>131140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5</cp:revision>
  <cp:lastPrinted>2021-06-29T07:56:00Z</cp:lastPrinted>
  <dcterms:created xsi:type="dcterms:W3CDTF">2021-07-03T12:40:00Z</dcterms:created>
  <dcterms:modified xsi:type="dcterms:W3CDTF">2021-07-07T14:44:00Z</dcterms:modified>
</cp:coreProperties>
</file>