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39D3F" w14:textId="3F487AD8" w:rsidR="0047267B" w:rsidRPr="00A341D2" w:rsidRDefault="009B7ECC" w:rsidP="00B7196F">
      <w:pPr>
        <w:ind w:firstLine="709"/>
        <w:jc w:val="center"/>
        <w:rPr>
          <w:szCs w:val="20"/>
        </w:rPr>
      </w:pPr>
      <w:r>
        <w:rPr>
          <w:szCs w:val="20"/>
        </w:rPr>
        <w:t xml:space="preserve">                                              </w:t>
      </w:r>
      <w:r w:rsidR="00B7196F">
        <w:rPr>
          <w:szCs w:val="20"/>
        </w:rPr>
        <w:t xml:space="preserve">                                   </w:t>
      </w:r>
      <w:r w:rsidR="00B7196F" w:rsidRPr="00A341D2">
        <w:rPr>
          <w:szCs w:val="20"/>
        </w:rPr>
        <w:t xml:space="preserve">Приложение </w:t>
      </w:r>
      <w:r w:rsidR="001027BE" w:rsidRPr="00A341D2">
        <w:rPr>
          <w:szCs w:val="20"/>
        </w:rPr>
        <w:t xml:space="preserve">№ </w:t>
      </w:r>
      <w:r w:rsidR="00B7196F" w:rsidRPr="00A341D2">
        <w:rPr>
          <w:szCs w:val="20"/>
        </w:rPr>
        <w:t>1</w:t>
      </w:r>
      <w:r w:rsidRPr="00A341D2">
        <w:rPr>
          <w:szCs w:val="20"/>
        </w:rPr>
        <w:t xml:space="preserve">                                 </w:t>
      </w:r>
    </w:p>
    <w:tbl>
      <w:tblPr>
        <w:tblStyle w:val="af0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671"/>
      </w:tblGrid>
      <w:tr w:rsidR="0047267B" w:rsidRPr="00A341D2" w14:paraId="4A7096EE" w14:textId="77777777" w:rsidTr="0047267B">
        <w:tc>
          <w:tcPr>
            <w:tcW w:w="4672" w:type="dxa"/>
          </w:tcPr>
          <w:p w14:paraId="6C244005" w14:textId="77777777" w:rsidR="0047267B" w:rsidRPr="00A341D2" w:rsidRDefault="0047267B" w:rsidP="009B7ECC">
            <w:pPr>
              <w:jc w:val="center"/>
              <w:rPr>
                <w:szCs w:val="20"/>
              </w:rPr>
            </w:pPr>
          </w:p>
        </w:tc>
        <w:tc>
          <w:tcPr>
            <w:tcW w:w="5671" w:type="dxa"/>
          </w:tcPr>
          <w:p w14:paraId="45B8E5C2" w14:textId="77777777" w:rsidR="0047267B" w:rsidRPr="00A341D2" w:rsidRDefault="0047267B" w:rsidP="00CD0C27">
            <w:pPr>
              <w:jc w:val="center"/>
              <w:rPr>
                <w:szCs w:val="20"/>
              </w:rPr>
            </w:pPr>
            <w:r w:rsidRPr="00A341D2">
              <w:rPr>
                <w:szCs w:val="20"/>
              </w:rPr>
              <w:t xml:space="preserve">УТВЕРЖДЕНО                                                                           </w:t>
            </w:r>
            <w:r w:rsidRPr="00A341D2">
              <w:rPr>
                <w:bCs/>
              </w:rPr>
              <w:t xml:space="preserve">                                                                            постановлением избирательной                                                                        комиссии Липецкой области</w:t>
            </w:r>
          </w:p>
          <w:p w14:paraId="61530EED" w14:textId="41422F79" w:rsidR="0047267B" w:rsidRPr="00A341D2" w:rsidRDefault="0047267B" w:rsidP="009E47EE">
            <w:pPr>
              <w:pStyle w:val="a4"/>
              <w:rPr>
                <w:b w:val="0"/>
                <w:bCs/>
                <w:sz w:val="24"/>
              </w:rPr>
            </w:pPr>
            <w:r w:rsidRPr="00A341D2">
              <w:rPr>
                <w:b w:val="0"/>
                <w:bCs/>
                <w:sz w:val="24"/>
              </w:rPr>
              <w:t xml:space="preserve">от </w:t>
            </w:r>
            <w:r w:rsidR="009E47EE" w:rsidRPr="00A341D2">
              <w:rPr>
                <w:b w:val="0"/>
                <w:bCs/>
                <w:sz w:val="24"/>
              </w:rPr>
              <w:t>15 апреля</w:t>
            </w:r>
            <w:r w:rsidR="00CD0C27" w:rsidRPr="00A341D2">
              <w:rPr>
                <w:b w:val="0"/>
                <w:bCs/>
                <w:sz w:val="24"/>
              </w:rPr>
              <w:t xml:space="preserve"> 202</w:t>
            </w:r>
            <w:r w:rsidR="008D2DD0" w:rsidRPr="00A341D2">
              <w:rPr>
                <w:b w:val="0"/>
                <w:bCs/>
                <w:sz w:val="24"/>
              </w:rPr>
              <w:t xml:space="preserve">2 </w:t>
            </w:r>
            <w:r w:rsidR="00CD0C27" w:rsidRPr="00A341D2">
              <w:rPr>
                <w:b w:val="0"/>
                <w:bCs/>
                <w:sz w:val="24"/>
              </w:rPr>
              <w:t>года №</w:t>
            </w:r>
            <w:r w:rsidR="008D4C5B" w:rsidRPr="00A341D2">
              <w:rPr>
                <w:b w:val="0"/>
                <w:bCs/>
                <w:sz w:val="24"/>
              </w:rPr>
              <w:t xml:space="preserve"> 7/60-7</w:t>
            </w:r>
            <w:r w:rsidR="00CD0C27" w:rsidRPr="00A341D2">
              <w:rPr>
                <w:b w:val="0"/>
                <w:bCs/>
                <w:sz w:val="24"/>
              </w:rPr>
              <w:t xml:space="preserve"> </w:t>
            </w:r>
          </w:p>
        </w:tc>
      </w:tr>
    </w:tbl>
    <w:p w14:paraId="5C5AF376" w14:textId="77777777" w:rsidR="003D1AB7" w:rsidRPr="00A341D2" w:rsidRDefault="009B7ECC" w:rsidP="0047267B">
      <w:pPr>
        <w:ind w:firstLine="709"/>
        <w:jc w:val="center"/>
        <w:rPr>
          <w:b/>
          <w:bCs/>
        </w:rPr>
      </w:pPr>
      <w:r w:rsidRPr="00A341D2">
        <w:rPr>
          <w:szCs w:val="20"/>
        </w:rPr>
        <w:t xml:space="preserve"> </w:t>
      </w:r>
    </w:p>
    <w:p w14:paraId="283AEF41" w14:textId="77777777" w:rsidR="003D1AB7" w:rsidRPr="00A341D2" w:rsidRDefault="003D1AB7" w:rsidP="0047267B">
      <w:pPr>
        <w:tabs>
          <w:tab w:val="left" w:pos="3720"/>
        </w:tabs>
      </w:pPr>
    </w:p>
    <w:p w14:paraId="77F94DFA" w14:textId="77777777" w:rsidR="003D1AB7" w:rsidRPr="00A341D2" w:rsidRDefault="003D1AB7" w:rsidP="005A3B39">
      <w:pPr>
        <w:pStyle w:val="1"/>
        <w:spacing w:before="0" w:after="0"/>
        <w:ind w:firstLine="709"/>
        <w:rPr>
          <w:rFonts w:cs="Times New Roman"/>
          <w:szCs w:val="28"/>
        </w:rPr>
      </w:pPr>
      <w:r w:rsidRPr="00A341D2">
        <w:rPr>
          <w:rFonts w:cs="Times New Roman"/>
          <w:szCs w:val="28"/>
        </w:rPr>
        <w:t>ПОЛОЖЕНИЕ</w:t>
      </w:r>
    </w:p>
    <w:p w14:paraId="5191A28E" w14:textId="0EB9738D" w:rsidR="003D1AB7" w:rsidRPr="00A341D2" w:rsidRDefault="005A3B39" w:rsidP="009E47EE">
      <w:pPr>
        <w:ind w:firstLine="709"/>
        <w:jc w:val="center"/>
        <w:rPr>
          <w:b/>
          <w:sz w:val="28"/>
        </w:rPr>
      </w:pPr>
      <w:r w:rsidRPr="00A341D2">
        <w:rPr>
          <w:b/>
          <w:sz w:val="28"/>
        </w:rPr>
        <w:t xml:space="preserve">об областном конкурсе </w:t>
      </w:r>
      <w:r w:rsidR="009E47EE" w:rsidRPr="00A341D2">
        <w:rPr>
          <w:b/>
          <w:sz w:val="28"/>
        </w:rPr>
        <w:t>видеороликов «Мой голос!» среди избирателей в возрасте от 18 до 35 лет</w:t>
      </w:r>
    </w:p>
    <w:p w14:paraId="5B1606F6" w14:textId="77777777" w:rsidR="00D86523" w:rsidRPr="00A341D2" w:rsidRDefault="00D86523" w:rsidP="003D1AB7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716025A" w14:textId="77777777" w:rsidR="003D1AB7" w:rsidRPr="00A341D2" w:rsidRDefault="00B4525F" w:rsidP="003C3F9F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341D2">
        <w:rPr>
          <w:rFonts w:ascii="Times New Roman" w:hAnsi="Times New Roman"/>
          <w:sz w:val="28"/>
          <w:szCs w:val="28"/>
        </w:rPr>
        <w:t>1. Общие положения</w:t>
      </w:r>
    </w:p>
    <w:p w14:paraId="2265219F" w14:textId="141A20C5" w:rsidR="005A3B39" w:rsidRPr="00A341D2" w:rsidRDefault="003D1AB7" w:rsidP="003D1AB7">
      <w:pPr>
        <w:spacing w:line="360" w:lineRule="auto"/>
        <w:ind w:firstLine="709"/>
        <w:jc w:val="both"/>
        <w:rPr>
          <w:sz w:val="28"/>
          <w:szCs w:val="28"/>
        </w:rPr>
      </w:pPr>
      <w:r w:rsidRPr="00A341D2">
        <w:rPr>
          <w:sz w:val="28"/>
          <w:szCs w:val="28"/>
        </w:rPr>
        <w:t>1.1. Настоящее Положение</w:t>
      </w:r>
      <w:r w:rsidRPr="00A341D2">
        <w:rPr>
          <w:b/>
          <w:sz w:val="28"/>
          <w:szCs w:val="28"/>
        </w:rPr>
        <w:t xml:space="preserve"> </w:t>
      </w:r>
      <w:r w:rsidR="00E1312B" w:rsidRPr="00A341D2">
        <w:rPr>
          <w:sz w:val="28"/>
          <w:szCs w:val="28"/>
        </w:rPr>
        <w:t>определяет порядок организации, условия проведения и порядок подведения итогов</w:t>
      </w:r>
      <w:r w:rsidR="00E1312B" w:rsidRPr="00A341D2">
        <w:rPr>
          <w:b/>
          <w:sz w:val="28"/>
          <w:szCs w:val="28"/>
        </w:rPr>
        <w:t xml:space="preserve"> </w:t>
      </w:r>
      <w:r w:rsidR="005A3B39" w:rsidRPr="00A341D2">
        <w:rPr>
          <w:sz w:val="28"/>
        </w:rPr>
        <w:t>областно</w:t>
      </w:r>
      <w:r w:rsidR="00E1312B" w:rsidRPr="00A341D2">
        <w:rPr>
          <w:sz w:val="28"/>
        </w:rPr>
        <w:t>го</w:t>
      </w:r>
      <w:r w:rsidR="005A3B39" w:rsidRPr="00A341D2">
        <w:rPr>
          <w:sz w:val="28"/>
        </w:rPr>
        <w:t xml:space="preserve"> конкурс</w:t>
      </w:r>
      <w:r w:rsidR="00E1312B" w:rsidRPr="00A341D2">
        <w:rPr>
          <w:sz w:val="28"/>
        </w:rPr>
        <w:t>а</w:t>
      </w:r>
      <w:r w:rsidR="005A3B39" w:rsidRPr="00A341D2">
        <w:rPr>
          <w:sz w:val="28"/>
        </w:rPr>
        <w:t xml:space="preserve"> </w:t>
      </w:r>
      <w:r w:rsidR="00F22544" w:rsidRPr="00A341D2">
        <w:rPr>
          <w:sz w:val="28"/>
        </w:rPr>
        <w:t xml:space="preserve">видеороликов «Мой голос!» среди избирателей в возрасте от 18 до 35 лет </w:t>
      </w:r>
      <w:r w:rsidR="003C3F9F" w:rsidRPr="00A341D2">
        <w:rPr>
          <w:sz w:val="28"/>
          <w:szCs w:val="28"/>
        </w:rPr>
        <w:t xml:space="preserve">(далее </w:t>
      </w:r>
      <w:r w:rsidR="0047267B" w:rsidRPr="00A341D2">
        <w:rPr>
          <w:sz w:val="28"/>
          <w:szCs w:val="28"/>
        </w:rPr>
        <w:t>–</w:t>
      </w:r>
      <w:r w:rsidR="003C3F9F" w:rsidRPr="00A341D2">
        <w:rPr>
          <w:sz w:val="28"/>
          <w:szCs w:val="28"/>
        </w:rPr>
        <w:t xml:space="preserve"> к</w:t>
      </w:r>
      <w:r w:rsidRPr="00A341D2">
        <w:rPr>
          <w:sz w:val="28"/>
          <w:szCs w:val="28"/>
        </w:rPr>
        <w:t>онкурс)</w:t>
      </w:r>
      <w:r w:rsidR="005A3B39" w:rsidRPr="00A341D2">
        <w:rPr>
          <w:sz w:val="28"/>
          <w:szCs w:val="28"/>
        </w:rPr>
        <w:t>.</w:t>
      </w:r>
    </w:p>
    <w:p w14:paraId="1CC78C08" w14:textId="7146FB2F" w:rsidR="003D1AB7" w:rsidRPr="00A341D2" w:rsidRDefault="005A3B39" w:rsidP="003D1AB7">
      <w:pPr>
        <w:spacing w:line="360" w:lineRule="auto"/>
        <w:ind w:firstLine="709"/>
        <w:jc w:val="both"/>
        <w:rPr>
          <w:sz w:val="32"/>
        </w:rPr>
      </w:pPr>
      <w:r w:rsidRPr="00A341D2">
        <w:rPr>
          <w:sz w:val="28"/>
          <w:szCs w:val="28"/>
        </w:rPr>
        <w:t xml:space="preserve">1.2. Конкурс </w:t>
      </w:r>
      <w:r w:rsidR="003D1AB7" w:rsidRPr="00A341D2">
        <w:rPr>
          <w:sz w:val="28"/>
          <w:szCs w:val="28"/>
        </w:rPr>
        <w:t xml:space="preserve">проводится </w:t>
      </w:r>
      <w:r w:rsidR="00505EFA">
        <w:rPr>
          <w:b/>
          <w:sz w:val="28"/>
          <w:szCs w:val="28"/>
        </w:rPr>
        <w:t>с 18 апреля по 10</w:t>
      </w:r>
      <w:r w:rsidR="00F22544" w:rsidRPr="00A341D2">
        <w:rPr>
          <w:b/>
          <w:sz w:val="28"/>
          <w:szCs w:val="28"/>
        </w:rPr>
        <w:t xml:space="preserve"> июня 2022 года</w:t>
      </w:r>
      <w:r w:rsidR="00F22544" w:rsidRPr="00A341D2">
        <w:rPr>
          <w:szCs w:val="28"/>
        </w:rPr>
        <w:t xml:space="preserve"> </w:t>
      </w:r>
      <w:r w:rsidR="00D20FE4" w:rsidRPr="00A341D2">
        <w:rPr>
          <w:sz w:val="28"/>
          <w:szCs w:val="28"/>
        </w:rPr>
        <w:t>в целях</w:t>
      </w:r>
      <w:r w:rsidR="003D1AB7" w:rsidRPr="00A341D2">
        <w:rPr>
          <w:sz w:val="28"/>
          <w:szCs w:val="28"/>
        </w:rPr>
        <w:t xml:space="preserve"> повышения правовой культуры, формирования активной социальной и гражданской позиции, интереса к избирательному процессу </w:t>
      </w:r>
      <w:r w:rsidR="00F44392" w:rsidRPr="00A341D2">
        <w:rPr>
          <w:sz w:val="28"/>
          <w:szCs w:val="28"/>
        </w:rPr>
        <w:t xml:space="preserve">молодых </w:t>
      </w:r>
      <w:r w:rsidR="003D1AB7" w:rsidRPr="00A341D2">
        <w:rPr>
          <w:sz w:val="28"/>
          <w:szCs w:val="28"/>
        </w:rPr>
        <w:t>избирателей</w:t>
      </w:r>
      <w:r w:rsidR="00F44392" w:rsidRPr="00A341D2">
        <w:rPr>
          <w:sz w:val="28"/>
          <w:szCs w:val="28"/>
        </w:rPr>
        <w:t>, а также выявления и развития профессиональных навыков и творческих способностей участников.</w:t>
      </w:r>
    </w:p>
    <w:p w14:paraId="74E34DDF" w14:textId="7F990CA2" w:rsidR="0037777C" w:rsidRPr="00A341D2" w:rsidRDefault="003D1AB7" w:rsidP="0037777C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  <w:r w:rsidRPr="00A341D2">
        <w:rPr>
          <w:sz w:val="28"/>
          <w:szCs w:val="28"/>
        </w:rPr>
        <w:tab/>
        <w:t>1.</w:t>
      </w:r>
      <w:r w:rsidR="00F22544" w:rsidRPr="00A341D2">
        <w:rPr>
          <w:sz w:val="28"/>
          <w:szCs w:val="28"/>
        </w:rPr>
        <w:t>3</w:t>
      </w:r>
      <w:r w:rsidRPr="00A341D2">
        <w:rPr>
          <w:sz w:val="28"/>
          <w:szCs w:val="28"/>
        </w:rPr>
        <w:t xml:space="preserve">. </w:t>
      </w:r>
      <w:r w:rsidR="003C3F9F" w:rsidRPr="00A341D2">
        <w:rPr>
          <w:sz w:val="28"/>
          <w:szCs w:val="28"/>
        </w:rPr>
        <w:t>Победители конкурса определяются к</w:t>
      </w:r>
      <w:r w:rsidRPr="00A341D2">
        <w:rPr>
          <w:sz w:val="28"/>
          <w:szCs w:val="28"/>
        </w:rPr>
        <w:t>онкурсной комиссией</w:t>
      </w:r>
      <w:r w:rsidR="0037777C" w:rsidRPr="00A341D2">
        <w:rPr>
          <w:sz w:val="28"/>
          <w:szCs w:val="28"/>
        </w:rPr>
        <w:t xml:space="preserve"> областного конкурса </w:t>
      </w:r>
      <w:r w:rsidR="00F22544" w:rsidRPr="00A341D2">
        <w:rPr>
          <w:sz w:val="28"/>
          <w:szCs w:val="28"/>
        </w:rPr>
        <w:t>видеороликов «Мой голос!» среди избирателей в возрасте от 18 до 35 лет</w:t>
      </w:r>
      <w:r w:rsidR="0037777C" w:rsidRPr="00A341D2">
        <w:rPr>
          <w:sz w:val="28"/>
          <w:szCs w:val="28"/>
        </w:rPr>
        <w:t xml:space="preserve"> (далее – конкурсная комиссия)</w:t>
      </w:r>
      <w:r w:rsidR="00494C6B" w:rsidRPr="00A341D2">
        <w:rPr>
          <w:sz w:val="28"/>
          <w:szCs w:val="28"/>
        </w:rPr>
        <w:t xml:space="preserve"> (приложение № 1 к Положению), </w:t>
      </w:r>
      <w:r w:rsidRPr="00A341D2">
        <w:rPr>
          <w:sz w:val="28"/>
          <w:szCs w:val="28"/>
        </w:rPr>
        <w:t>в</w:t>
      </w:r>
      <w:r w:rsidRPr="00A341D2">
        <w:rPr>
          <w:bCs/>
          <w:sz w:val="28"/>
          <w:szCs w:val="28"/>
        </w:rPr>
        <w:t xml:space="preserve"> состав которой входят члены </w:t>
      </w:r>
      <w:r w:rsidR="00373FBB" w:rsidRPr="00A341D2">
        <w:rPr>
          <w:bCs/>
          <w:sz w:val="28"/>
          <w:szCs w:val="28"/>
        </w:rPr>
        <w:t xml:space="preserve">избирательной комиссии Липецкой области, </w:t>
      </w:r>
      <w:r w:rsidR="00AD2D10" w:rsidRPr="00A341D2">
        <w:rPr>
          <w:bCs/>
          <w:sz w:val="28"/>
          <w:szCs w:val="28"/>
        </w:rPr>
        <w:t>работники</w:t>
      </w:r>
      <w:r w:rsidR="00373FBB" w:rsidRPr="00A341D2">
        <w:rPr>
          <w:bCs/>
          <w:sz w:val="28"/>
          <w:szCs w:val="28"/>
        </w:rPr>
        <w:t xml:space="preserve"> ее</w:t>
      </w:r>
      <w:r w:rsidRPr="00A341D2">
        <w:rPr>
          <w:bCs/>
          <w:sz w:val="28"/>
          <w:szCs w:val="28"/>
        </w:rPr>
        <w:t xml:space="preserve"> аппарата, </w:t>
      </w:r>
      <w:r w:rsidR="005E0178" w:rsidRPr="00A341D2">
        <w:rPr>
          <w:bCs/>
          <w:sz w:val="28"/>
          <w:szCs w:val="28"/>
        </w:rPr>
        <w:t>члены Молодежной избирательной комиссии Липецкой области</w:t>
      </w:r>
      <w:r w:rsidR="00EE28C9" w:rsidRPr="00A341D2">
        <w:rPr>
          <w:bCs/>
          <w:sz w:val="28"/>
          <w:szCs w:val="28"/>
        </w:rPr>
        <w:t>, управления информационной политики Липецкой области (по согласованию).</w:t>
      </w:r>
    </w:p>
    <w:p w14:paraId="4F2F5BD2" w14:textId="77777777" w:rsidR="0047267B" w:rsidRPr="00A341D2" w:rsidRDefault="0047267B" w:rsidP="0037777C">
      <w:pPr>
        <w:tabs>
          <w:tab w:val="num" w:pos="0"/>
        </w:tabs>
        <w:spacing w:line="360" w:lineRule="auto"/>
        <w:jc w:val="both"/>
        <w:rPr>
          <w:bCs/>
          <w:sz w:val="28"/>
          <w:szCs w:val="28"/>
        </w:rPr>
      </w:pPr>
    </w:p>
    <w:p w14:paraId="66E27236" w14:textId="77777777" w:rsidR="003D1AB7" w:rsidRPr="00A341D2" w:rsidRDefault="003D1AB7" w:rsidP="003C3F9F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341D2">
        <w:rPr>
          <w:b/>
          <w:sz w:val="28"/>
          <w:szCs w:val="28"/>
        </w:rPr>
        <w:t xml:space="preserve">                   </w:t>
      </w:r>
      <w:r w:rsidR="0047267B" w:rsidRPr="00A341D2">
        <w:rPr>
          <w:b/>
          <w:sz w:val="28"/>
          <w:szCs w:val="28"/>
        </w:rPr>
        <w:t xml:space="preserve">      2. Организация и условия к</w:t>
      </w:r>
      <w:r w:rsidRPr="00A341D2">
        <w:rPr>
          <w:b/>
          <w:sz w:val="28"/>
          <w:szCs w:val="28"/>
        </w:rPr>
        <w:t>о</w:t>
      </w:r>
      <w:r w:rsidR="003C3F9F" w:rsidRPr="00A341D2">
        <w:rPr>
          <w:b/>
          <w:sz w:val="28"/>
          <w:szCs w:val="28"/>
        </w:rPr>
        <w:t>нкурса</w:t>
      </w:r>
    </w:p>
    <w:p w14:paraId="1844632D" w14:textId="31A33FDB" w:rsidR="003D1AB7" w:rsidRPr="00A341D2" w:rsidRDefault="00932D0A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341D2">
        <w:rPr>
          <w:sz w:val="28"/>
          <w:szCs w:val="28"/>
        </w:rPr>
        <w:t>2.1. Участниками к</w:t>
      </w:r>
      <w:r w:rsidR="00F44392" w:rsidRPr="00A341D2">
        <w:rPr>
          <w:sz w:val="28"/>
          <w:szCs w:val="28"/>
        </w:rPr>
        <w:t xml:space="preserve">онкурса могут быть молодые избиратели в возрасте от 18 до 35 лет, представители </w:t>
      </w:r>
      <w:r w:rsidR="00B90FE5" w:rsidRPr="00A341D2">
        <w:rPr>
          <w:sz w:val="28"/>
          <w:szCs w:val="28"/>
        </w:rPr>
        <w:t xml:space="preserve">молодежных общественных организаций, </w:t>
      </w:r>
      <w:r w:rsidR="00F44392" w:rsidRPr="00A341D2">
        <w:rPr>
          <w:sz w:val="28"/>
          <w:szCs w:val="28"/>
        </w:rPr>
        <w:t>творческих коллективов, студенческих объединений образовательных организаций Липецкой области</w:t>
      </w:r>
      <w:r w:rsidR="00B90FE5" w:rsidRPr="00A341D2">
        <w:rPr>
          <w:sz w:val="28"/>
          <w:szCs w:val="28"/>
        </w:rPr>
        <w:t>.</w:t>
      </w:r>
    </w:p>
    <w:p w14:paraId="6B0226DE" w14:textId="754576F7" w:rsidR="006A0F94" w:rsidRPr="00A341D2" w:rsidRDefault="006A0F94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341D2">
        <w:rPr>
          <w:sz w:val="28"/>
          <w:szCs w:val="28"/>
        </w:rPr>
        <w:lastRenderedPageBreak/>
        <w:t xml:space="preserve">2.2. Участник конкурса должен быть целевым подписчиком официальной страницы избирательной комиссии Липецкой области в социальной сети </w:t>
      </w:r>
      <w:proofErr w:type="spellStart"/>
      <w:r w:rsidRPr="00A341D2">
        <w:rPr>
          <w:sz w:val="28"/>
          <w:szCs w:val="28"/>
        </w:rPr>
        <w:t>ВКонтакте</w:t>
      </w:r>
      <w:proofErr w:type="spellEnd"/>
      <w:r w:rsidRPr="00A341D2">
        <w:rPr>
          <w:sz w:val="28"/>
          <w:szCs w:val="28"/>
        </w:rPr>
        <w:t xml:space="preserve"> «ВЫБОРЫ48 (Липецкая область)» (далее – группа в ВК «ВЫБОРЫ48 (Липецкая область)».</w:t>
      </w:r>
    </w:p>
    <w:p w14:paraId="129D7BDC" w14:textId="3104B383" w:rsidR="003D1AB7" w:rsidRPr="00A341D2" w:rsidRDefault="006A0F94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341D2">
        <w:rPr>
          <w:sz w:val="28"/>
          <w:szCs w:val="28"/>
        </w:rPr>
        <w:t>2.3</w:t>
      </w:r>
      <w:r w:rsidR="003D1AB7" w:rsidRPr="00A341D2">
        <w:rPr>
          <w:sz w:val="28"/>
          <w:szCs w:val="28"/>
        </w:rPr>
        <w:t xml:space="preserve">.  </w:t>
      </w:r>
      <w:r w:rsidR="00BD3718" w:rsidRPr="00A341D2">
        <w:rPr>
          <w:sz w:val="28"/>
          <w:szCs w:val="28"/>
        </w:rPr>
        <w:t xml:space="preserve">Для участия в конкурсе участникам необходимо подготовить видеоролик продолжительностью не более одной минуты тридцати секунд, имеющий информационно - разъяснительную направленность, преимущественно отображающий отношение молодых избирателей к выборам, избирательному процессу в целом, и разместить его на собственной странице в социальной сети </w:t>
      </w:r>
      <w:proofErr w:type="spellStart"/>
      <w:r w:rsidR="00BD3718" w:rsidRPr="00A341D2">
        <w:rPr>
          <w:sz w:val="28"/>
          <w:szCs w:val="28"/>
        </w:rPr>
        <w:t>ВКонтакте</w:t>
      </w:r>
      <w:proofErr w:type="spellEnd"/>
      <w:r w:rsidR="00BD3718" w:rsidRPr="00A341D2">
        <w:rPr>
          <w:sz w:val="28"/>
          <w:szCs w:val="28"/>
        </w:rPr>
        <w:t xml:space="preserve"> с </w:t>
      </w:r>
      <w:proofErr w:type="spellStart"/>
      <w:r w:rsidR="00BD3718" w:rsidRPr="00A341D2">
        <w:rPr>
          <w:sz w:val="28"/>
          <w:szCs w:val="28"/>
        </w:rPr>
        <w:t>хэштегами</w:t>
      </w:r>
      <w:proofErr w:type="spellEnd"/>
      <w:r w:rsidR="00BD3718" w:rsidRPr="00A341D2">
        <w:rPr>
          <w:sz w:val="28"/>
          <w:szCs w:val="28"/>
        </w:rPr>
        <w:t xml:space="preserve"> #ВЫБОРЫ48, #МОЙГОЛОС.</w:t>
      </w:r>
    </w:p>
    <w:p w14:paraId="3EA5577A" w14:textId="0EF213D0" w:rsidR="003D1AB7" w:rsidRPr="00A341D2" w:rsidRDefault="006A0F94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341D2">
        <w:rPr>
          <w:sz w:val="28"/>
          <w:szCs w:val="28"/>
        </w:rPr>
        <w:t>2.4</w:t>
      </w:r>
      <w:r w:rsidR="003D1AB7" w:rsidRPr="00A341D2">
        <w:rPr>
          <w:sz w:val="28"/>
          <w:szCs w:val="28"/>
        </w:rPr>
        <w:t xml:space="preserve">. </w:t>
      </w:r>
      <w:r w:rsidR="00795048" w:rsidRPr="00A341D2">
        <w:rPr>
          <w:sz w:val="28"/>
          <w:szCs w:val="28"/>
        </w:rPr>
        <w:t>Видеоролик должен</w:t>
      </w:r>
      <w:r w:rsidR="007A407F" w:rsidRPr="00A341D2">
        <w:rPr>
          <w:sz w:val="28"/>
          <w:szCs w:val="28"/>
        </w:rPr>
        <w:t xml:space="preserve"> </w:t>
      </w:r>
      <w:r w:rsidR="00932D0A" w:rsidRPr="00A341D2">
        <w:rPr>
          <w:bCs/>
          <w:sz w:val="28"/>
          <w:szCs w:val="28"/>
        </w:rPr>
        <w:t>соответствовать теме к</w:t>
      </w:r>
      <w:r w:rsidR="007A407F" w:rsidRPr="00A341D2">
        <w:rPr>
          <w:bCs/>
          <w:sz w:val="28"/>
          <w:szCs w:val="28"/>
        </w:rPr>
        <w:t>онкурса «</w:t>
      </w:r>
      <w:r w:rsidR="00795048" w:rsidRPr="00A341D2">
        <w:rPr>
          <w:bCs/>
          <w:sz w:val="28"/>
          <w:szCs w:val="28"/>
        </w:rPr>
        <w:t>Мой голос!</w:t>
      </w:r>
      <w:r w:rsidR="007A407F" w:rsidRPr="00A341D2">
        <w:rPr>
          <w:bCs/>
          <w:sz w:val="28"/>
          <w:szCs w:val="28"/>
        </w:rPr>
        <w:t>»,</w:t>
      </w:r>
      <w:r w:rsidR="003D1AB7" w:rsidRPr="00A341D2">
        <w:rPr>
          <w:sz w:val="28"/>
          <w:szCs w:val="28"/>
        </w:rPr>
        <w:t xml:space="preserve"> преимущественно отображать отношение </w:t>
      </w:r>
      <w:r w:rsidR="003C3F9F" w:rsidRPr="00A341D2">
        <w:rPr>
          <w:sz w:val="28"/>
          <w:szCs w:val="28"/>
        </w:rPr>
        <w:t xml:space="preserve">к </w:t>
      </w:r>
      <w:r w:rsidR="0047267B" w:rsidRPr="00A341D2">
        <w:rPr>
          <w:sz w:val="28"/>
        </w:rPr>
        <w:t>выборам</w:t>
      </w:r>
      <w:r w:rsidR="0047267B" w:rsidRPr="00A341D2">
        <w:rPr>
          <w:sz w:val="28"/>
          <w:szCs w:val="28"/>
        </w:rPr>
        <w:t xml:space="preserve">, </w:t>
      </w:r>
      <w:r w:rsidR="003C3F9F" w:rsidRPr="00A341D2">
        <w:rPr>
          <w:sz w:val="28"/>
          <w:szCs w:val="28"/>
        </w:rPr>
        <w:t>избирательному процессу</w:t>
      </w:r>
      <w:r w:rsidR="0047267B" w:rsidRPr="00A341D2">
        <w:rPr>
          <w:sz w:val="28"/>
          <w:szCs w:val="28"/>
        </w:rPr>
        <w:t xml:space="preserve"> в целом</w:t>
      </w:r>
      <w:r w:rsidR="003C3F9F" w:rsidRPr="00A341D2">
        <w:rPr>
          <w:sz w:val="28"/>
          <w:szCs w:val="28"/>
        </w:rPr>
        <w:t xml:space="preserve"> </w:t>
      </w:r>
      <w:r w:rsidR="003D1AB7" w:rsidRPr="00A341D2">
        <w:rPr>
          <w:sz w:val="28"/>
          <w:szCs w:val="28"/>
        </w:rPr>
        <w:t xml:space="preserve">и </w:t>
      </w:r>
      <w:r w:rsidR="00BF0903" w:rsidRPr="00A341D2">
        <w:rPr>
          <w:sz w:val="28"/>
          <w:szCs w:val="28"/>
        </w:rPr>
        <w:t>может представлять собой</w:t>
      </w:r>
      <w:r w:rsidR="003D1AB7" w:rsidRPr="00A341D2">
        <w:rPr>
          <w:sz w:val="28"/>
          <w:szCs w:val="28"/>
        </w:rPr>
        <w:t>:</w:t>
      </w:r>
    </w:p>
    <w:p w14:paraId="6819B1C5" w14:textId="11E4EF67" w:rsidR="003D1AB7" w:rsidRPr="00A341D2" w:rsidRDefault="003D1AB7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341D2">
        <w:rPr>
          <w:sz w:val="28"/>
          <w:szCs w:val="28"/>
        </w:rPr>
        <w:t>-</w:t>
      </w:r>
      <w:r w:rsidR="003C3F9F" w:rsidRPr="00A341D2">
        <w:rPr>
          <w:sz w:val="28"/>
          <w:szCs w:val="28"/>
        </w:rPr>
        <w:t xml:space="preserve"> </w:t>
      </w:r>
      <w:r w:rsidR="00BF0903" w:rsidRPr="00A341D2">
        <w:rPr>
          <w:sz w:val="28"/>
          <w:szCs w:val="28"/>
        </w:rPr>
        <w:t>игровой видеоролик</w:t>
      </w:r>
      <w:r w:rsidRPr="00A341D2">
        <w:rPr>
          <w:sz w:val="28"/>
          <w:szCs w:val="28"/>
        </w:rPr>
        <w:t>;</w:t>
      </w:r>
    </w:p>
    <w:p w14:paraId="3CC5B339" w14:textId="60639736" w:rsidR="003D1AB7" w:rsidRPr="00A341D2" w:rsidRDefault="003D1AB7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341D2">
        <w:rPr>
          <w:sz w:val="28"/>
          <w:szCs w:val="28"/>
        </w:rPr>
        <w:t>-</w:t>
      </w:r>
      <w:r w:rsidR="003C3F9F" w:rsidRPr="00A341D2">
        <w:rPr>
          <w:sz w:val="28"/>
          <w:szCs w:val="28"/>
        </w:rPr>
        <w:t xml:space="preserve"> </w:t>
      </w:r>
      <w:r w:rsidR="00BF0903" w:rsidRPr="00A341D2">
        <w:rPr>
          <w:sz w:val="28"/>
          <w:szCs w:val="28"/>
        </w:rPr>
        <w:t>анимационный видеоролик</w:t>
      </w:r>
      <w:r w:rsidRPr="00A341D2">
        <w:rPr>
          <w:sz w:val="28"/>
          <w:szCs w:val="28"/>
        </w:rPr>
        <w:t>;</w:t>
      </w:r>
    </w:p>
    <w:p w14:paraId="077977B0" w14:textId="471284D9" w:rsidR="003D1AB7" w:rsidRPr="00A341D2" w:rsidRDefault="003D1AB7" w:rsidP="003D1AB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341D2">
        <w:rPr>
          <w:sz w:val="28"/>
          <w:szCs w:val="28"/>
        </w:rPr>
        <w:t>-</w:t>
      </w:r>
      <w:r w:rsidR="003C3F9F" w:rsidRPr="00A341D2">
        <w:rPr>
          <w:sz w:val="28"/>
          <w:szCs w:val="28"/>
        </w:rPr>
        <w:t xml:space="preserve"> </w:t>
      </w:r>
      <w:r w:rsidR="00BF0903" w:rsidRPr="00A341D2">
        <w:rPr>
          <w:sz w:val="28"/>
          <w:szCs w:val="28"/>
        </w:rPr>
        <w:t>информационный видеоролик</w:t>
      </w:r>
      <w:r w:rsidRPr="00A341D2">
        <w:rPr>
          <w:sz w:val="28"/>
          <w:szCs w:val="28"/>
        </w:rPr>
        <w:t>;</w:t>
      </w:r>
    </w:p>
    <w:p w14:paraId="67C4D3A0" w14:textId="77777777" w:rsidR="00BF0903" w:rsidRPr="00A341D2" w:rsidRDefault="003D1AB7" w:rsidP="00BF090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341D2">
        <w:rPr>
          <w:sz w:val="28"/>
          <w:szCs w:val="28"/>
        </w:rPr>
        <w:t>-</w:t>
      </w:r>
      <w:r w:rsidR="003C3F9F" w:rsidRPr="00A341D2">
        <w:rPr>
          <w:sz w:val="28"/>
          <w:szCs w:val="28"/>
        </w:rPr>
        <w:t xml:space="preserve"> </w:t>
      </w:r>
      <w:r w:rsidR="00BF0903" w:rsidRPr="00A341D2">
        <w:rPr>
          <w:sz w:val="28"/>
          <w:szCs w:val="28"/>
        </w:rPr>
        <w:t xml:space="preserve">музыкальный видеоклип. </w:t>
      </w:r>
    </w:p>
    <w:p w14:paraId="675944A9" w14:textId="1B0CEEAE" w:rsidR="009B6456" w:rsidRPr="00A341D2" w:rsidRDefault="009B6456" w:rsidP="00BF090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341D2">
        <w:rPr>
          <w:sz w:val="28"/>
          <w:szCs w:val="28"/>
        </w:rPr>
        <w:t>Жанр видеоролика (интервью, репортаж и т.д.) определяется участником самостоятельно.</w:t>
      </w:r>
      <w:r w:rsidR="00593E39" w:rsidRPr="00A341D2">
        <w:rPr>
          <w:sz w:val="28"/>
          <w:szCs w:val="28"/>
        </w:rPr>
        <w:t xml:space="preserve"> В видеоролике допускается использование фотографий.</w:t>
      </w:r>
    </w:p>
    <w:p w14:paraId="699DAC75" w14:textId="5CAC1140" w:rsidR="003D1AB7" w:rsidRPr="00A341D2" w:rsidRDefault="003D1AB7" w:rsidP="00BF0903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341D2">
        <w:rPr>
          <w:bCs/>
          <w:sz w:val="28"/>
          <w:szCs w:val="28"/>
        </w:rPr>
        <w:t>2.</w:t>
      </w:r>
      <w:r w:rsidR="006A0F94" w:rsidRPr="00A341D2">
        <w:rPr>
          <w:bCs/>
          <w:sz w:val="28"/>
          <w:szCs w:val="28"/>
        </w:rPr>
        <w:t>5</w:t>
      </w:r>
      <w:r w:rsidRPr="00A341D2">
        <w:rPr>
          <w:bCs/>
          <w:sz w:val="28"/>
          <w:szCs w:val="28"/>
        </w:rPr>
        <w:t xml:space="preserve">. </w:t>
      </w:r>
      <w:r w:rsidR="003C3F9F" w:rsidRPr="00A341D2">
        <w:rPr>
          <w:bCs/>
          <w:sz w:val="28"/>
          <w:szCs w:val="28"/>
        </w:rPr>
        <w:t>Для участия в к</w:t>
      </w:r>
      <w:r w:rsidRPr="00A341D2">
        <w:rPr>
          <w:bCs/>
          <w:sz w:val="28"/>
          <w:szCs w:val="28"/>
        </w:rPr>
        <w:t xml:space="preserve">онкурсе необходимо заполнить заявку по форме (приложение № 2 к Положению) и вместе с </w:t>
      </w:r>
      <w:r w:rsidR="00BF0903" w:rsidRPr="00A341D2">
        <w:rPr>
          <w:bCs/>
          <w:sz w:val="28"/>
          <w:szCs w:val="28"/>
        </w:rPr>
        <w:t>видеороликом</w:t>
      </w:r>
      <w:r w:rsidRPr="00A341D2">
        <w:rPr>
          <w:bCs/>
          <w:sz w:val="28"/>
          <w:szCs w:val="28"/>
        </w:rPr>
        <w:t xml:space="preserve"> направить в </w:t>
      </w:r>
      <w:r w:rsidR="00BF0903" w:rsidRPr="00A341D2">
        <w:rPr>
          <w:bCs/>
          <w:sz w:val="28"/>
          <w:szCs w:val="28"/>
        </w:rPr>
        <w:t>избирательную комиссию Липецкой области на электронный адрес</w:t>
      </w:r>
      <w:r w:rsidR="00BF0903" w:rsidRPr="00A341D2">
        <w:t xml:space="preserve"> </w:t>
      </w:r>
      <w:hyperlink r:id="rId8" w:history="1">
        <w:r w:rsidR="00BF0903" w:rsidRPr="00A341D2">
          <w:rPr>
            <w:rStyle w:val="af1"/>
            <w:bCs/>
            <w:sz w:val="28"/>
            <w:szCs w:val="28"/>
          </w:rPr>
          <w:t>izbirkom.region48@yandex.ru</w:t>
        </w:r>
      </w:hyperlink>
      <w:r w:rsidR="00E36BA5" w:rsidRPr="00A341D2">
        <w:rPr>
          <w:bCs/>
          <w:sz w:val="28"/>
          <w:szCs w:val="28"/>
        </w:rPr>
        <w:t xml:space="preserve"> с указанием темы письма «видеоролик на конкурс».</w:t>
      </w:r>
      <w:r w:rsidR="00BF0903" w:rsidRPr="00A341D2">
        <w:rPr>
          <w:bCs/>
          <w:sz w:val="28"/>
          <w:szCs w:val="28"/>
        </w:rPr>
        <w:t xml:space="preserve"> </w:t>
      </w:r>
      <w:r w:rsidR="006A0F94" w:rsidRPr="00A341D2">
        <w:rPr>
          <w:bCs/>
          <w:sz w:val="28"/>
          <w:szCs w:val="28"/>
        </w:rPr>
        <w:t xml:space="preserve">В заявке необходимо указать ссылку </w:t>
      </w:r>
      <w:r w:rsidR="0030767E" w:rsidRPr="00A341D2">
        <w:rPr>
          <w:bCs/>
          <w:sz w:val="28"/>
          <w:szCs w:val="28"/>
        </w:rPr>
        <w:t>(</w:t>
      </w:r>
      <w:r w:rsidR="006A0F94" w:rsidRPr="00A341D2">
        <w:rPr>
          <w:bCs/>
          <w:sz w:val="28"/>
          <w:szCs w:val="28"/>
        </w:rPr>
        <w:t>ID пользователя</w:t>
      </w:r>
      <w:r w:rsidR="0030767E" w:rsidRPr="00A341D2">
        <w:rPr>
          <w:bCs/>
          <w:sz w:val="28"/>
          <w:szCs w:val="28"/>
        </w:rPr>
        <w:t xml:space="preserve">) </w:t>
      </w:r>
      <w:r w:rsidR="006A0F94" w:rsidRPr="00A341D2">
        <w:rPr>
          <w:bCs/>
          <w:sz w:val="28"/>
          <w:szCs w:val="28"/>
        </w:rPr>
        <w:t>участни</w:t>
      </w:r>
      <w:r w:rsidR="0030767E" w:rsidRPr="00A341D2">
        <w:rPr>
          <w:bCs/>
          <w:sz w:val="28"/>
          <w:szCs w:val="28"/>
        </w:rPr>
        <w:t xml:space="preserve">ка на страницу в социальной сети </w:t>
      </w:r>
      <w:proofErr w:type="spellStart"/>
      <w:r w:rsidR="0030767E" w:rsidRPr="00A341D2">
        <w:rPr>
          <w:bCs/>
          <w:sz w:val="28"/>
          <w:szCs w:val="28"/>
        </w:rPr>
        <w:t>ВКонтакте</w:t>
      </w:r>
      <w:proofErr w:type="spellEnd"/>
      <w:r w:rsidR="006A0F94" w:rsidRPr="00A341D2">
        <w:rPr>
          <w:bCs/>
          <w:sz w:val="28"/>
          <w:szCs w:val="28"/>
        </w:rPr>
        <w:t>.</w:t>
      </w:r>
      <w:r w:rsidR="007A0592" w:rsidRPr="00A341D2">
        <w:rPr>
          <w:bCs/>
          <w:sz w:val="28"/>
          <w:szCs w:val="28"/>
        </w:rPr>
        <w:t xml:space="preserve"> Каждый участник может представить только один видеоролик. Участие в видеоролике непосредственно участника необязательно.</w:t>
      </w:r>
    </w:p>
    <w:p w14:paraId="501EABCD" w14:textId="135F4164" w:rsidR="00E36BA5" w:rsidRPr="00A341D2" w:rsidRDefault="00E36BA5" w:rsidP="00BF090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341D2">
        <w:rPr>
          <w:bCs/>
          <w:sz w:val="28"/>
          <w:szCs w:val="28"/>
        </w:rPr>
        <w:lastRenderedPageBreak/>
        <w:t xml:space="preserve">2.6. Если участники конкурса не обладают техническими возможностями для отправки материалов, то их можно представить на любом доступном электронном носителе по адресу: г. Липецк, пл. Ленина – Соборная, д.1, </w:t>
      </w:r>
      <w:proofErr w:type="spellStart"/>
      <w:r w:rsidRPr="00A341D2">
        <w:rPr>
          <w:bCs/>
          <w:sz w:val="28"/>
          <w:szCs w:val="28"/>
        </w:rPr>
        <w:t>каб</w:t>
      </w:r>
      <w:proofErr w:type="spellEnd"/>
      <w:r w:rsidRPr="00A341D2">
        <w:rPr>
          <w:bCs/>
          <w:sz w:val="28"/>
          <w:szCs w:val="28"/>
        </w:rPr>
        <w:t>. 131. Контактная информация: (4742) 22-87-45, Голощапов Евгений Александрович, главный консультант избирательной комиссии Липецкой области.</w:t>
      </w:r>
    </w:p>
    <w:p w14:paraId="27CAAADE" w14:textId="19909A47" w:rsidR="00593E39" w:rsidRPr="00A341D2" w:rsidRDefault="003D1AB7" w:rsidP="00593E39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341D2">
        <w:rPr>
          <w:bCs/>
          <w:sz w:val="28"/>
          <w:szCs w:val="28"/>
        </w:rPr>
        <w:t>2.</w:t>
      </w:r>
      <w:r w:rsidR="00E36BA5" w:rsidRPr="00A341D2">
        <w:rPr>
          <w:bCs/>
          <w:sz w:val="28"/>
          <w:szCs w:val="28"/>
        </w:rPr>
        <w:t>7</w:t>
      </w:r>
      <w:r w:rsidRPr="00A341D2">
        <w:rPr>
          <w:bCs/>
          <w:sz w:val="28"/>
          <w:szCs w:val="28"/>
        </w:rPr>
        <w:t xml:space="preserve">. </w:t>
      </w:r>
      <w:r w:rsidR="00593E39" w:rsidRPr="00A341D2">
        <w:rPr>
          <w:bCs/>
          <w:sz w:val="28"/>
          <w:szCs w:val="28"/>
        </w:rPr>
        <w:t>Видеоролик может быть сделан любым техническим способом, в том числе с помощью мобильного телефона (смартфона, планшета или другого устройства).</w:t>
      </w:r>
    </w:p>
    <w:p w14:paraId="33923C30" w14:textId="22CDD837" w:rsidR="00593E39" w:rsidRPr="00A341D2" w:rsidRDefault="00E36BA5" w:rsidP="00593E39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341D2">
        <w:rPr>
          <w:bCs/>
          <w:sz w:val="28"/>
          <w:szCs w:val="28"/>
        </w:rPr>
        <w:t>2.8</w:t>
      </w:r>
      <w:r w:rsidR="00593E39" w:rsidRPr="00A341D2">
        <w:rPr>
          <w:bCs/>
          <w:sz w:val="28"/>
          <w:szCs w:val="28"/>
        </w:rPr>
        <w:t>. Использование при монтаже и съёмке видеоролика специальных программ и инструментов – на усмотрение участника.</w:t>
      </w:r>
    </w:p>
    <w:p w14:paraId="43AF907D" w14:textId="058D3187" w:rsidR="00593E39" w:rsidRPr="00A341D2" w:rsidRDefault="00E36BA5" w:rsidP="00593E39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341D2">
        <w:rPr>
          <w:bCs/>
          <w:sz w:val="28"/>
          <w:szCs w:val="28"/>
        </w:rPr>
        <w:t>2.9</w:t>
      </w:r>
      <w:r w:rsidR="00593E39" w:rsidRPr="00A341D2">
        <w:rPr>
          <w:bCs/>
          <w:sz w:val="28"/>
          <w:szCs w:val="28"/>
        </w:rPr>
        <w:t xml:space="preserve">. </w:t>
      </w:r>
      <w:r w:rsidR="00EE28C9" w:rsidRPr="00A341D2">
        <w:rPr>
          <w:bCs/>
          <w:sz w:val="28"/>
          <w:szCs w:val="28"/>
        </w:rPr>
        <w:t>Видеоролик д</w:t>
      </w:r>
      <w:r w:rsidR="00593E39" w:rsidRPr="00A341D2">
        <w:rPr>
          <w:bCs/>
          <w:sz w:val="28"/>
          <w:szCs w:val="28"/>
        </w:rPr>
        <w:t xml:space="preserve">олжен соответствовать следующим </w:t>
      </w:r>
      <w:r w:rsidR="00B90FE5" w:rsidRPr="00A341D2">
        <w:rPr>
          <w:bCs/>
          <w:sz w:val="28"/>
          <w:szCs w:val="28"/>
        </w:rPr>
        <w:t xml:space="preserve">техническим </w:t>
      </w:r>
      <w:r w:rsidR="00EE28C9" w:rsidRPr="00A341D2">
        <w:rPr>
          <w:bCs/>
          <w:sz w:val="28"/>
          <w:szCs w:val="28"/>
        </w:rPr>
        <w:t>требованиям:</w:t>
      </w:r>
    </w:p>
    <w:p w14:paraId="2E180B45" w14:textId="034F709B" w:rsidR="00593E39" w:rsidRPr="00A341D2" w:rsidRDefault="00593E39" w:rsidP="00593E39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A341D2">
        <w:rPr>
          <w:bCs/>
          <w:sz w:val="28"/>
          <w:szCs w:val="28"/>
          <w:lang w:val="en-US"/>
        </w:rPr>
        <w:t xml:space="preserve">- </w:t>
      </w:r>
      <w:proofErr w:type="gramStart"/>
      <w:r w:rsidRPr="00A341D2">
        <w:rPr>
          <w:bCs/>
          <w:sz w:val="28"/>
          <w:szCs w:val="28"/>
        </w:rPr>
        <w:t>формат</w:t>
      </w:r>
      <w:proofErr w:type="gramEnd"/>
      <w:r w:rsidRPr="00A341D2">
        <w:rPr>
          <w:bCs/>
          <w:sz w:val="28"/>
          <w:szCs w:val="28"/>
          <w:lang w:val="en-US"/>
        </w:rPr>
        <w:t>: AVI, MP4, MOV, MPEG</w:t>
      </w:r>
      <w:r w:rsidR="00B90FE5" w:rsidRPr="00A341D2">
        <w:rPr>
          <w:bCs/>
          <w:sz w:val="28"/>
          <w:szCs w:val="28"/>
          <w:lang w:val="en-US"/>
        </w:rPr>
        <w:t>;</w:t>
      </w:r>
    </w:p>
    <w:p w14:paraId="32550938" w14:textId="08AEB92E" w:rsidR="00B90FE5" w:rsidRPr="00A341D2" w:rsidRDefault="00B90FE5" w:rsidP="00593E39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341D2">
        <w:rPr>
          <w:bCs/>
          <w:sz w:val="28"/>
          <w:szCs w:val="28"/>
        </w:rPr>
        <w:t xml:space="preserve">- разрешение: от 720х480 до 1920х1080, не ниже 240 </w:t>
      </w:r>
      <w:proofErr w:type="spellStart"/>
      <w:r w:rsidRPr="00A341D2">
        <w:rPr>
          <w:bCs/>
          <w:sz w:val="28"/>
          <w:szCs w:val="28"/>
          <w:lang w:val="en-US"/>
        </w:rPr>
        <w:t>px</w:t>
      </w:r>
      <w:proofErr w:type="spellEnd"/>
      <w:r w:rsidRPr="00A341D2">
        <w:rPr>
          <w:bCs/>
          <w:sz w:val="28"/>
          <w:szCs w:val="28"/>
        </w:rPr>
        <w:t xml:space="preserve"> (пикселей);</w:t>
      </w:r>
    </w:p>
    <w:p w14:paraId="2EE45572" w14:textId="54CAB06D" w:rsidR="00B90FE5" w:rsidRPr="00A341D2" w:rsidRDefault="00B90FE5" w:rsidP="00593E39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341D2">
        <w:rPr>
          <w:bCs/>
          <w:sz w:val="28"/>
          <w:szCs w:val="28"/>
        </w:rPr>
        <w:t>- изображение: ориентация горизонтальная, цветное или черно-белое исполнение, элементы компьютерной графики (по необходимости).</w:t>
      </w:r>
    </w:p>
    <w:p w14:paraId="472301D4" w14:textId="01D84A77" w:rsidR="00DD52BA" w:rsidRPr="00A341D2" w:rsidRDefault="003D1AB7" w:rsidP="00DD52BA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341D2">
        <w:rPr>
          <w:bCs/>
          <w:sz w:val="28"/>
          <w:szCs w:val="28"/>
        </w:rPr>
        <w:t>2.</w:t>
      </w:r>
      <w:r w:rsidR="00E36BA5" w:rsidRPr="00A341D2">
        <w:rPr>
          <w:bCs/>
          <w:sz w:val="28"/>
          <w:szCs w:val="28"/>
        </w:rPr>
        <w:t>10</w:t>
      </w:r>
      <w:r w:rsidRPr="00A341D2">
        <w:rPr>
          <w:bCs/>
          <w:sz w:val="28"/>
          <w:szCs w:val="28"/>
        </w:rPr>
        <w:t xml:space="preserve">. </w:t>
      </w:r>
      <w:r w:rsidR="00B90FE5" w:rsidRPr="00A341D2">
        <w:rPr>
          <w:bCs/>
          <w:sz w:val="28"/>
          <w:szCs w:val="28"/>
        </w:rPr>
        <w:t>Видеоролики</w:t>
      </w:r>
      <w:r w:rsidRPr="00A341D2">
        <w:rPr>
          <w:bCs/>
          <w:sz w:val="28"/>
          <w:szCs w:val="28"/>
        </w:rPr>
        <w:t>, в которых присутству</w:t>
      </w:r>
      <w:r w:rsidR="00B90FE5" w:rsidRPr="00A341D2">
        <w:rPr>
          <w:bCs/>
          <w:sz w:val="28"/>
          <w:szCs w:val="28"/>
        </w:rPr>
        <w:t>ю</w:t>
      </w:r>
      <w:r w:rsidRPr="00A341D2">
        <w:rPr>
          <w:bCs/>
          <w:sz w:val="28"/>
          <w:szCs w:val="28"/>
        </w:rPr>
        <w:t>т агитаци</w:t>
      </w:r>
      <w:r w:rsidR="00E42BD6" w:rsidRPr="00A341D2">
        <w:rPr>
          <w:bCs/>
          <w:sz w:val="28"/>
          <w:szCs w:val="28"/>
        </w:rPr>
        <w:t>я</w:t>
      </w:r>
      <w:r w:rsidRPr="00A341D2">
        <w:rPr>
          <w:bCs/>
          <w:sz w:val="28"/>
          <w:szCs w:val="28"/>
        </w:rPr>
        <w:t xml:space="preserve"> </w:t>
      </w:r>
      <w:r w:rsidR="00E42BD6" w:rsidRPr="00A341D2">
        <w:rPr>
          <w:bCs/>
          <w:sz w:val="28"/>
          <w:szCs w:val="28"/>
        </w:rPr>
        <w:t>за или против какого-либо</w:t>
      </w:r>
      <w:r w:rsidRPr="00A341D2">
        <w:rPr>
          <w:bCs/>
          <w:sz w:val="28"/>
          <w:szCs w:val="28"/>
        </w:rPr>
        <w:t xml:space="preserve"> кандидат</w:t>
      </w:r>
      <w:r w:rsidR="00E42BD6" w:rsidRPr="00A341D2">
        <w:rPr>
          <w:bCs/>
          <w:sz w:val="28"/>
          <w:szCs w:val="28"/>
        </w:rPr>
        <w:t xml:space="preserve">а, </w:t>
      </w:r>
      <w:r w:rsidRPr="00A341D2">
        <w:rPr>
          <w:bCs/>
          <w:sz w:val="28"/>
          <w:szCs w:val="28"/>
        </w:rPr>
        <w:t>политическ</w:t>
      </w:r>
      <w:r w:rsidR="00E42BD6" w:rsidRPr="00A341D2">
        <w:rPr>
          <w:bCs/>
          <w:sz w:val="28"/>
          <w:szCs w:val="28"/>
        </w:rPr>
        <w:t>ой</w:t>
      </w:r>
      <w:r w:rsidRPr="00A341D2">
        <w:rPr>
          <w:bCs/>
          <w:sz w:val="28"/>
          <w:szCs w:val="28"/>
        </w:rPr>
        <w:t xml:space="preserve"> парти</w:t>
      </w:r>
      <w:r w:rsidR="00E42BD6" w:rsidRPr="00A341D2">
        <w:rPr>
          <w:bCs/>
          <w:sz w:val="28"/>
          <w:szCs w:val="28"/>
        </w:rPr>
        <w:t>и</w:t>
      </w:r>
      <w:r w:rsidR="00B90FE5" w:rsidRPr="00A341D2">
        <w:rPr>
          <w:bCs/>
          <w:sz w:val="28"/>
          <w:szCs w:val="28"/>
        </w:rPr>
        <w:t xml:space="preserve">, информация, содержащая нецензурные выражения, экстремистские призывы и лозунги, оскорбляющая достоинство и чувства других людей, </w:t>
      </w:r>
      <w:r w:rsidR="003C3F9F" w:rsidRPr="00A341D2">
        <w:rPr>
          <w:bCs/>
          <w:sz w:val="28"/>
          <w:szCs w:val="28"/>
        </w:rPr>
        <w:t>не допускаются к участию в к</w:t>
      </w:r>
      <w:r w:rsidRPr="00A341D2">
        <w:rPr>
          <w:bCs/>
          <w:sz w:val="28"/>
          <w:szCs w:val="28"/>
        </w:rPr>
        <w:t>онкурсе.</w:t>
      </w:r>
    </w:p>
    <w:p w14:paraId="231D5314" w14:textId="5789EE3E" w:rsidR="003D1AB7" w:rsidRPr="00A341D2" w:rsidRDefault="003D1AB7" w:rsidP="003D1AB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341D2">
        <w:rPr>
          <w:bCs/>
          <w:sz w:val="28"/>
          <w:szCs w:val="28"/>
        </w:rPr>
        <w:t>2.</w:t>
      </w:r>
      <w:r w:rsidR="00AC03EB" w:rsidRPr="00A341D2">
        <w:rPr>
          <w:bCs/>
          <w:sz w:val="28"/>
          <w:szCs w:val="28"/>
        </w:rPr>
        <w:t>11</w:t>
      </w:r>
      <w:r w:rsidRPr="00A341D2">
        <w:rPr>
          <w:bCs/>
          <w:sz w:val="28"/>
          <w:szCs w:val="28"/>
        </w:rPr>
        <w:t xml:space="preserve">. В случае представления </w:t>
      </w:r>
      <w:r w:rsidR="00997984" w:rsidRPr="00A341D2">
        <w:rPr>
          <w:bCs/>
          <w:sz w:val="28"/>
          <w:szCs w:val="28"/>
        </w:rPr>
        <w:t>видеоматериалов</w:t>
      </w:r>
      <w:r w:rsidRPr="00A341D2">
        <w:rPr>
          <w:bCs/>
          <w:sz w:val="28"/>
          <w:szCs w:val="28"/>
        </w:rPr>
        <w:t xml:space="preserve"> с н</w:t>
      </w:r>
      <w:r w:rsidR="003C3F9F" w:rsidRPr="00A341D2">
        <w:rPr>
          <w:bCs/>
          <w:sz w:val="28"/>
          <w:szCs w:val="28"/>
        </w:rPr>
        <w:t>арушением настоящего Положения к</w:t>
      </w:r>
      <w:r w:rsidRPr="00A341D2">
        <w:rPr>
          <w:bCs/>
          <w:sz w:val="28"/>
          <w:szCs w:val="28"/>
        </w:rPr>
        <w:t xml:space="preserve">онкурсная комиссия имеет право отклонить эти работы от участия в </w:t>
      </w:r>
      <w:r w:rsidR="003C3F9F" w:rsidRPr="00A341D2">
        <w:rPr>
          <w:bCs/>
          <w:sz w:val="28"/>
          <w:szCs w:val="28"/>
        </w:rPr>
        <w:t>к</w:t>
      </w:r>
      <w:r w:rsidRPr="00A341D2">
        <w:rPr>
          <w:bCs/>
          <w:sz w:val="28"/>
          <w:szCs w:val="28"/>
        </w:rPr>
        <w:t>онкурсе.</w:t>
      </w:r>
    </w:p>
    <w:p w14:paraId="6ED7632B" w14:textId="4EAFAD34" w:rsidR="003D1AB7" w:rsidRPr="00A341D2" w:rsidRDefault="003D1AB7" w:rsidP="003D1AB7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341D2">
        <w:rPr>
          <w:bCs/>
          <w:sz w:val="28"/>
          <w:szCs w:val="28"/>
        </w:rPr>
        <w:t>2.</w:t>
      </w:r>
      <w:r w:rsidR="00270FB3" w:rsidRPr="00A341D2">
        <w:rPr>
          <w:bCs/>
          <w:sz w:val="28"/>
          <w:szCs w:val="28"/>
        </w:rPr>
        <w:t>12</w:t>
      </w:r>
      <w:r w:rsidR="00BC5D7C">
        <w:rPr>
          <w:bCs/>
          <w:sz w:val="28"/>
          <w:szCs w:val="28"/>
        </w:rPr>
        <w:t>.   Конкурс проводится в два</w:t>
      </w:r>
      <w:r w:rsidRPr="00A341D2">
        <w:rPr>
          <w:bCs/>
          <w:sz w:val="28"/>
          <w:szCs w:val="28"/>
        </w:rPr>
        <w:t xml:space="preserve"> этапа.</w:t>
      </w:r>
    </w:p>
    <w:p w14:paraId="58045DE2" w14:textId="44947B1B" w:rsidR="003D1AB7" w:rsidRPr="00A341D2" w:rsidRDefault="003D1AB7" w:rsidP="003D1AB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341D2">
        <w:rPr>
          <w:bCs/>
          <w:sz w:val="28"/>
          <w:szCs w:val="28"/>
        </w:rPr>
        <w:t>2.</w:t>
      </w:r>
      <w:r w:rsidR="00270FB3" w:rsidRPr="00A341D2">
        <w:rPr>
          <w:bCs/>
          <w:sz w:val="28"/>
          <w:szCs w:val="28"/>
        </w:rPr>
        <w:t>12</w:t>
      </w:r>
      <w:r w:rsidRPr="00A341D2">
        <w:rPr>
          <w:bCs/>
          <w:sz w:val="28"/>
          <w:szCs w:val="28"/>
        </w:rPr>
        <w:t xml:space="preserve">.1. </w:t>
      </w:r>
      <w:r w:rsidR="005A4F79" w:rsidRPr="00A341D2">
        <w:rPr>
          <w:bCs/>
          <w:sz w:val="28"/>
          <w:szCs w:val="28"/>
        </w:rPr>
        <w:t>П</w:t>
      </w:r>
      <w:r w:rsidR="007A407F" w:rsidRPr="00A341D2">
        <w:rPr>
          <w:bCs/>
          <w:sz w:val="28"/>
          <w:szCs w:val="28"/>
        </w:rPr>
        <w:t>ерв</w:t>
      </w:r>
      <w:r w:rsidR="005A4F79" w:rsidRPr="00A341D2">
        <w:rPr>
          <w:bCs/>
          <w:sz w:val="28"/>
          <w:szCs w:val="28"/>
        </w:rPr>
        <w:t>ый</w:t>
      </w:r>
      <w:r w:rsidR="007A407F" w:rsidRPr="00A341D2">
        <w:rPr>
          <w:bCs/>
          <w:sz w:val="28"/>
          <w:szCs w:val="28"/>
        </w:rPr>
        <w:t xml:space="preserve"> этап</w:t>
      </w:r>
      <w:r w:rsidR="00D06FBA" w:rsidRPr="00A341D2">
        <w:rPr>
          <w:bCs/>
          <w:sz w:val="28"/>
          <w:szCs w:val="28"/>
        </w:rPr>
        <w:t>:</w:t>
      </w:r>
      <w:r w:rsidR="007A407F" w:rsidRPr="00A341D2">
        <w:rPr>
          <w:bCs/>
          <w:sz w:val="28"/>
          <w:szCs w:val="28"/>
        </w:rPr>
        <w:t xml:space="preserve"> с </w:t>
      </w:r>
      <w:r w:rsidR="00270FB3" w:rsidRPr="00A341D2">
        <w:rPr>
          <w:bCs/>
          <w:sz w:val="28"/>
          <w:szCs w:val="28"/>
        </w:rPr>
        <w:t>18 апреля</w:t>
      </w:r>
      <w:r w:rsidR="007A407F" w:rsidRPr="00A341D2">
        <w:rPr>
          <w:bCs/>
          <w:sz w:val="28"/>
          <w:szCs w:val="28"/>
        </w:rPr>
        <w:t xml:space="preserve"> по</w:t>
      </w:r>
      <w:r w:rsidRPr="00A341D2">
        <w:rPr>
          <w:bCs/>
          <w:sz w:val="28"/>
          <w:szCs w:val="28"/>
        </w:rPr>
        <w:t xml:space="preserve"> </w:t>
      </w:r>
      <w:r w:rsidR="00BC5D7C">
        <w:rPr>
          <w:bCs/>
          <w:sz w:val="28"/>
          <w:szCs w:val="28"/>
        </w:rPr>
        <w:t>27</w:t>
      </w:r>
      <w:r w:rsidR="00270FB3" w:rsidRPr="00A341D2">
        <w:rPr>
          <w:bCs/>
          <w:sz w:val="28"/>
          <w:szCs w:val="28"/>
        </w:rPr>
        <w:t xml:space="preserve"> мая</w:t>
      </w:r>
      <w:r w:rsidRPr="00A341D2">
        <w:rPr>
          <w:bCs/>
          <w:sz w:val="28"/>
          <w:szCs w:val="28"/>
        </w:rPr>
        <w:t xml:space="preserve"> </w:t>
      </w:r>
      <w:r w:rsidR="0047267B" w:rsidRPr="00A341D2">
        <w:rPr>
          <w:bCs/>
          <w:sz w:val="28"/>
          <w:szCs w:val="28"/>
        </w:rPr>
        <w:t>202</w:t>
      </w:r>
      <w:r w:rsidR="0095341E" w:rsidRPr="00A341D2">
        <w:rPr>
          <w:bCs/>
          <w:sz w:val="28"/>
          <w:szCs w:val="28"/>
        </w:rPr>
        <w:t>2</w:t>
      </w:r>
      <w:r w:rsidRPr="00A341D2">
        <w:rPr>
          <w:bCs/>
          <w:sz w:val="28"/>
          <w:szCs w:val="28"/>
        </w:rPr>
        <w:t xml:space="preserve"> года</w:t>
      </w:r>
      <w:r w:rsidR="00D57585" w:rsidRPr="00A341D2">
        <w:rPr>
          <w:bCs/>
          <w:sz w:val="28"/>
          <w:szCs w:val="28"/>
        </w:rPr>
        <w:t xml:space="preserve"> - </w:t>
      </w:r>
      <w:r w:rsidR="00270FB3" w:rsidRPr="00A341D2">
        <w:rPr>
          <w:bCs/>
          <w:sz w:val="28"/>
          <w:szCs w:val="28"/>
        </w:rPr>
        <w:t xml:space="preserve">видеоролики в электронном виде, либо на любом электронном носителе вместе с заявкой на участие в конкурсе направляются в избирательную комиссию Липецкой области. Одновременно с этим участники размещают свои видеоролики на </w:t>
      </w:r>
      <w:r w:rsidR="00270FB3" w:rsidRPr="00A341D2">
        <w:rPr>
          <w:bCs/>
          <w:sz w:val="28"/>
          <w:szCs w:val="28"/>
        </w:rPr>
        <w:lastRenderedPageBreak/>
        <w:t xml:space="preserve">собственных страницах в социальной сети </w:t>
      </w:r>
      <w:proofErr w:type="spellStart"/>
      <w:r w:rsidR="00270FB3" w:rsidRPr="00A341D2">
        <w:rPr>
          <w:bCs/>
          <w:sz w:val="28"/>
          <w:szCs w:val="28"/>
        </w:rPr>
        <w:t>ВКонтакте</w:t>
      </w:r>
      <w:proofErr w:type="spellEnd"/>
      <w:r w:rsidR="00270FB3" w:rsidRPr="00A341D2">
        <w:rPr>
          <w:bCs/>
          <w:sz w:val="28"/>
          <w:szCs w:val="28"/>
        </w:rPr>
        <w:t xml:space="preserve"> с </w:t>
      </w:r>
      <w:proofErr w:type="spellStart"/>
      <w:r w:rsidR="00270FB3" w:rsidRPr="00A341D2">
        <w:rPr>
          <w:bCs/>
          <w:sz w:val="28"/>
          <w:szCs w:val="28"/>
        </w:rPr>
        <w:t>хэштегами</w:t>
      </w:r>
      <w:proofErr w:type="spellEnd"/>
      <w:r w:rsidR="00270FB3" w:rsidRPr="00A341D2">
        <w:rPr>
          <w:bCs/>
          <w:sz w:val="28"/>
          <w:szCs w:val="28"/>
        </w:rPr>
        <w:t xml:space="preserve"> #ВЫБОРЫ48, #МОЙГОЛОС</w:t>
      </w:r>
      <w:r w:rsidR="00BC5D7C">
        <w:rPr>
          <w:bCs/>
          <w:sz w:val="28"/>
          <w:szCs w:val="28"/>
        </w:rPr>
        <w:t>48</w:t>
      </w:r>
      <w:r w:rsidR="00270FB3" w:rsidRPr="00A341D2">
        <w:rPr>
          <w:bCs/>
          <w:sz w:val="28"/>
          <w:szCs w:val="28"/>
        </w:rPr>
        <w:t>.</w:t>
      </w:r>
    </w:p>
    <w:p w14:paraId="3A928B48" w14:textId="3DDECFF6" w:rsidR="005958EB" w:rsidRPr="00A341D2" w:rsidRDefault="003D1AB7" w:rsidP="003D1AB7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341D2">
        <w:rPr>
          <w:bCs/>
          <w:sz w:val="28"/>
          <w:szCs w:val="28"/>
        </w:rPr>
        <w:t>2.</w:t>
      </w:r>
      <w:r w:rsidR="00D57585" w:rsidRPr="00A341D2">
        <w:rPr>
          <w:bCs/>
          <w:sz w:val="28"/>
          <w:szCs w:val="28"/>
        </w:rPr>
        <w:t>12</w:t>
      </w:r>
      <w:r w:rsidRPr="00A341D2">
        <w:rPr>
          <w:bCs/>
          <w:sz w:val="28"/>
          <w:szCs w:val="28"/>
        </w:rPr>
        <w:t xml:space="preserve">.2. </w:t>
      </w:r>
      <w:r w:rsidR="005A4F79" w:rsidRPr="00A341D2">
        <w:rPr>
          <w:bCs/>
          <w:sz w:val="28"/>
          <w:szCs w:val="28"/>
        </w:rPr>
        <w:t>В</w:t>
      </w:r>
      <w:r w:rsidRPr="00A341D2">
        <w:rPr>
          <w:bCs/>
          <w:sz w:val="28"/>
          <w:szCs w:val="28"/>
        </w:rPr>
        <w:t>торо</w:t>
      </w:r>
      <w:r w:rsidR="005A4F79" w:rsidRPr="00A341D2">
        <w:rPr>
          <w:bCs/>
          <w:sz w:val="28"/>
          <w:szCs w:val="28"/>
        </w:rPr>
        <w:t>й этап:</w:t>
      </w:r>
      <w:r w:rsidRPr="00A341D2">
        <w:rPr>
          <w:bCs/>
          <w:sz w:val="28"/>
          <w:szCs w:val="28"/>
        </w:rPr>
        <w:t xml:space="preserve"> </w:t>
      </w:r>
      <w:r w:rsidR="00BC5D7C">
        <w:rPr>
          <w:bCs/>
          <w:sz w:val="28"/>
          <w:szCs w:val="28"/>
        </w:rPr>
        <w:t>с 30 мая</w:t>
      </w:r>
      <w:r w:rsidR="0048094D" w:rsidRPr="00A341D2">
        <w:rPr>
          <w:bCs/>
          <w:sz w:val="28"/>
          <w:szCs w:val="28"/>
        </w:rPr>
        <w:t xml:space="preserve"> </w:t>
      </w:r>
      <w:r w:rsidR="007A407F" w:rsidRPr="00A341D2">
        <w:rPr>
          <w:bCs/>
          <w:sz w:val="28"/>
          <w:szCs w:val="28"/>
        </w:rPr>
        <w:t>по</w:t>
      </w:r>
      <w:r w:rsidRPr="00A341D2">
        <w:rPr>
          <w:bCs/>
          <w:sz w:val="28"/>
          <w:szCs w:val="28"/>
        </w:rPr>
        <w:t xml:space="preserve"> </w:t>
      </w:r>
      <w:r w:rsidR="00BC5D7C">
        <w:rPr>
          <w:bCs/>
          <w:sz w:val="28"/>
          <w:szCs w:val="28"/>
        </w:rPr>
        <w:t>1</w:t>
      </w:r>
      <w:r w:rsidR="00505EFA">
        <w:rPr>
          <w:bCs/>
          <w:sz w:val="28"/>
          <w:szCs w:val="28"/>
        </w:rPr>
        <w:t>0</w:t>
      </w:r>
      <w:r w:rsidRPr="00A341D2">
        <w:rPr>
          <w:bCs/>
          <w:sz w:val="28"/>
          <w:szCs w:val="28"/>
        </w:rPr>
        <w:t xml:space="preserve"> </w:t>
      </w:r>
      <w:r w:rsidR="00BC5D7C">
        <w:rPr>
          <w:bCs/>
          <w:sz w:val="28"/>
          <w:szCs w:val="28"/>
        </w:rPr>
        <w:t>июня</w:t>
      </w:r>
      <w:r w:rsidR="0047267B" w:rsidRPr="00A341D2">
        <w:rPr>
          <w:bCs/>
          <w:sz w:val="28"/>
          <w:szCs w:val="28"/>
        </w:rPr>
        <w:t xml:space="preserve"> 202</w:t>
      </w:r>
      <w:r w:rsidR="0095341E" w:rsidRPr="00A341D2">
        <w:rPr>
          <w:bCs/>
          <w:sz w:val="28"/>
          <w:szCs w:val="28"/>
        </w:rPr>
        <w:t>2</w:t>
      </w:r>
      <w:r w:rsidR="00D57585" w:rsidRPr="00A341D2">
        <w:rPr>
          <w:bCs/>
          <w:sz w:val="28"/>
          <w:szCs w:val="28"/>
        </w:rPr>
        <w:t xml:space="preserve"> года - конкурсная комиссия </w:t>
      </w:r>
      <w:r w:rsidR="00BC5D7C">
        <w:rPr>
          <w:bCs/>
          <w:sz w:val="28"/>
          <w:szCs w:val="28"/>
        </w:rPr>
        <w:t xml:space="preserve">рассматривает </w:t>
      </w:r>
      <w:r w:rsidR="00D57585" w:rsidRPr="00A341D2">
        <w:rPr>
          <w:bCs/>
          <w:sz w:val="28"/>
          <w:szCs w:val="28"/>
        </w:rPr>
        <w:t>предста</w:t>
      </w:r>
      <w:r w:rsidR="00BC5D7C">
        <w:rPr>
          <w:bCs/>
          <w:sz w:val="28"/>
          <w:szCs w:val="28"/>
        </w:rPr>
        <w:t xml:space="preserve">вленные на конкурс видеоролики, проверяет их </w:t>
      </w:r>
      <w:r w:rsidR="00D57585" w:rsidRPr="00A341D2">
        <w:rPr>
          <w:bCs/>
          <w:sz w:val="28"/>
          <w:szCs w:val="28"/>
        </w:rPr>
        <w:t>на соответствие Положению и техническим тре</w:t>
      </w:r>
      <w:r w:rsidR="00BC5D7C">
        <w:rPr>
          <w:bCs/>
          <w:sz w:val="28"/>
          <w:szCs w:val="28"/>
        </w:rPr>
        <w:t>бованиям, определяет победителей конкурса.</w:t>
      </w:r>
      <w:r w:rsidR="00BC5D7C" w:rsidRPr="00BC5D7C">
        <w:rPr>
          <w:bCs/>
          <w:sz w:val="28"/>
          <w:szCs w:val="28"/>
        </w:rPr>
        <w:t xml:space="preserve"> </w:t>
      </w:r>
      <w:r w:rsidR="00BC5D7C" w:rsidRPr="00A341D2">
        <w:rPr>
          <w:bCs/>
          <w:sz w:val="28"/>
          <w:szCs w:val="28"/>
        </w:rPr>
        <w:t>Также конкурсная комиссия определяет три видеоролика, авторы которых будут награждены поощрительными памятными сувенирами.</w:t>
      </w:r>
    </w:p>
    <w:p w14:paraId="073F50E8" w14:textId="3DD24AF9" w:rsidR="001B6842" w:rsidRPr="00A341D2" w:rsidRDefault="003D1AB7" w:rsidP="00997984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341D2">
        <w:rPr>
          <w:bCs/>
          <w:sz w:val="28"/>
          <w:szCs w:val="28"/>
        </w:rPr>
        <w:t>2.</w:t>
      </w:r>
      <w:r w:rsidR="00D57585" w:rsidRPr="00A341D2">
        <w:rPr>
          <w:bCs/>
          <w:sz w:val="28"/>
          <w:szCs w:val="28"/>
        </w:rPr>
        <w:t>12</w:t>
      </w:r>
      <w:r w:rsidRPr="00A341D2">
        <w:rPr>
          <w:bCs/>
          <w:sz w:val="28"/>
          <w:szCs w:val="28"/>
        </w:rPr>
        <w:t xml:space="preserve">.3. </w:t>
      </w:r>
      <w:r w:rsidR="00BC5D7C">
        <w:rPr>
          <w:bCs/>
          <w:sz w:val="28"/>
          <w:szCs w:val="28"/>
        </w:rPr>
        <w:t>Одновременно</w:t>
      </w:r>
      <w:r w:rsidRPr="00A341D2">
        <w:rPr>
          <w:bCs/>
          <w:sz w:val="28"/>
          <w:szCs w:val="28"/>
        </w:rPr>
        <w:t xml:space="preserve"> </w:t>
      </w:r>
      <w:r w:rsidR="00BC5D7C">
        <w:rPr>
          <w:bCs/>
          <w:sz w:val="28"/>
          <w:szCs w:val="28"/>
        </w:rPr>
        <w:t xml:space="preserve">с работой конкурсной комиссии </w:t>
      </w:r>
      <w:r w:rsidR="005958EB" w:rsidRPr="00A341D2">
        <w:rPr>
          <w:bCs/>
          <w:sz w:val="28"/>
          <w:szCs w:val="28"/>
        </w:rPr>
        <w:t xml:space="preserve">с </w:t>
      </w:r>
      <w:r w:rsidR="00505EFA">
        <w:rPr>
          <w:bCs/>
          <w:sz w:val="28"/>
          <w:szCs w:val="28"/>
        </w:rPr>
        <w:t>1 июня</w:t>
      </w:r>
      <w:r w:rsidR="00D57585" w:rsidRPr="00A341D2">
        <w:rPr>
          <w:bCs/>
          <w:sz w:val="28"/>
          <w:szCs w:val="28"/>
        </w:rPr>
        <w:t xml:space="preserve"> </w:t>
      </w:r>
      <w:r w:rsidR="005958EB" w:rsidRPr="00A341D2">
        <w:rPr>
          <w:bCs/>
          <w:sz w:val="28"/>
          <w:szCs w:val="28"/>
        </w:rPr>
        <w:t>20</w:t>
      </w:r>
      <w:r w:rsidR="0047267B" w:rsidRPr="00A341D2">
        <w:rPr>
          <w:bCs/>
          <w:sz w:val="28"/>
          <w:szCs w:val="28"/>
        </w:rPr>
        <w:t>2</w:t>
      </w:r>
      <w:r w:rsidR="0095341E" w:rsidRPr="00A341D2">
        <w:rPr>
          <w:bCs/>
          <w:sz w:val="28"/>
          <w:szCs w:val="28"/>
        </w:rPr>
        <w:t>2</w:t>
      </w:r>
      <w:r w:rsidR="003C3F9F" w:rsidRPr="00A341D2">
        <w:rPr>
          <w:bCs/>
          <w:sz w:val="28"/>
          <w:szCs w:val="28"/>
        </w:rPr>
        <w:t xml:space="preserve"> года</w:t>
      </w:r>
      <w:r w:rsidR="00BC5D7C">
        <w:rPr>
          <w:bCs/>
          <w:sz w:val="28"/>
          <w:szCs w:val="28"/>
        </w:rPr>
        <w:t xml:space="preserve"> </w:t>
      </w:r>
      <w:r w:rsidR="001B6842" w:rsidRPr="00A341D2">
        <w:rPr>
          <w:bCs/>
          <w:sz w:val="28"/>
          <w:szCs w:val="28"/>
        </w:rPr>
        <w:t>видеор</w:t>
      </w:r>
      <w:r w:rsidR="00BC5D7C">
        <w:rPr>
          <w:bCs/>
          <w:sz w:val="28"/>
          <w:szCs w:val="28"/>
        </w:rPr>
        <w:t xml:space="preserve">олики, отобранные для участия во втором </w:t>
      </w:r>
      <w:r w:rsidR="001B6842" w:rsidRPr="00A341D2">
        <w:rPr>
          <w:bCs/>
          <w:sz w:val="28"/>
          <w:szCs w:val="28"/>
        </w:rPr>
        <w:t>этапе конкурса, с указанием сведений об авторе (фамилия, имя, отчество, возраст) размещаются в группе в ВК «ВЫБОРЫ48 (Липецкая область)» в соответствующем разделе.</w:t>
      </w:r>
    </w:p>
    <w:p w14:paraId="03CE0188" w14:textId="62A432D1" w:rsidR="00FA53FE" w:rsidRPr="00A341D2" w:rsidRDefault="00505EFA" w:rsidP="00FA53FE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 8</w:t>
      </w:r>
      <w:r w:rsidR="001B6842" w:rsidRPr="00A341D2">
        <w:rPr>
          <w:bCs/>
          <w:sz w:val="28"/>
          <w:szCs w:val="28"/>
        </w:rPr>
        <w:t xml:space="preserve"> июня 2022 года целевые подписчики группы в ВК «ВЫБОРЫ48 (Липецкая область)» могут оценить (поставить «</w:t>
      </w:r>
      <w:proofErr w:type="spellStart"/>
      <w:r w:rsidR="001B6842" w:rsidRPr="00A341D2">
        <w:rPr>
          <w:bCs/>
          <w:sz w:val="28"/>
          <w:szCs w:val="28"/>
        </w:rPr>
        <w:t>лайк</w:t>
      </w:r>
      <w:proofErr w:type="spellEnd"/>
      <w:r w:rsidR="001B6842" w:rsidRPr="00A341D2">
        <w:rPr>
          <w:bCs/>
          <w:sz w:val="28"/>
          <w:szCs w:val="28"/>
        </w:rPr>
        <w:t>») отобранные конкурсной комиссией видеоролики. Видеоролики, набравшие наибольшие количество «</w:t>
      </w:r>
      <w:proofErr w:type="spellStart"/>
      <w:r w:rsidR="001B6842" w:rsidRPr="00A341D2">
        <w:rPr>
          <w:bCs/>
          <w:sz w:val="28"/>
          <w:szCs w:val="28"/>
        </w:rPr>
        <w:t>лайков</w:t>
      </w:r>
      <w:proofErr w:type="spellEnd"/>
      <w:r w:rsidR="001B6842" w:rsidRPr="00A341D2">
        <w:rPr>
          <w:bCs/>
          <w:sz w:val="28"/>
          <w:szCs w:val="28"/>
        </w:rPr>
        <w:t xml:space="preserve">», </w:t>
      </w:r>
      <w:r w:rsidR="00BC5D7C" w:rsidRPr="00BC5D7C">
        <w:rPr>
          <w:bCs/>
          <w:sz w:val="28"/>
          <w:szCs w:val="28"/>
        </w:rPr>
        <w:t>получат дополнительное преимущество при подведе</w:t>
      </w:r>
      <w:r w:rsidR="00BC5D7C">
        <w:rPr>
          <w:bCs/>
          <w:sz w:val="28"/>
          <w:szCs w:val="28"/>
        </w:rPr>
        <w:t>нии итогов конкурсной комиссией</w:t>
      </w:r>
      <w:r w:rsidR="001B6842" w:rsidRPr="00A341D2">
        <w:rPr>
          <w:bCs/>
          <w:sz w:val="28"/>
          <w:szCs w:val="28"/>
        </w:rPr>
        <w:t xml:space="preserve">. </w:t>
      </w:r>
    </w:p>
    <w:p w14:paraId="13824BD5" w14:textId="27A600A6" w:rsidR="00FA53FE" w:rsidRPr="00A341D2" w:rsidRDefault="00505EFA" w:rsidP="00FA53FE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2.12.4. Для обеспечения прозрачности</w:t>
      </w:r>
      <w:r w:rsidR="001B6842" w:rsidRPr="00A341D2">
        <w:rPr>
          <w:bCs/>
          <w:sz w:val="28"/>
          <w:szCs w:val="28"/>
        </w:rPr>
        <w:t xml:space="preserve"> голосо</w:t>
      </w:r>
      <w:r w:rsidR="00FA53FE" w:rsidRPr="00A341D2">
        <w:rPr>
          <w:bCs/>
          <w:sz w:val="28"/>
          <w:szCs w:val="28"/>
        </w:rPr>
        <w:t xml:space="preserve">вания за представленные работы </w:t>
      </w:r>
      <w:r w:rsidR="001B6842" w:rsidRPr="00A341D2">
        <w:rPr>
          <w:bCs/>
          <w:sz w:val="28"/>
          <w:szCs w:val="28"/>
        </w:rPr>
        <w:t xml:space="preserve">при подведении итогов будут использоваться программные сервисы на проверку одобрительных оценок видеороликов, полученных искусственным путем («накрутка </w:t>
      </w:r>
      <w:proofErr w:type="spellStart"/>
      <w:r w:rsidR="001B6842" w:rsidRPr="00A341D2">
        <w:rPr>
          <w:bCs/>
          <w:sz w:val="28"/>
          <w:szCs w:val="28"/>
        </w:rPr>
        <w:t>лайков</w:t>
      </w:r>
      <w:proofErr w:type="spellEnd"/>
      <w:r w:rsidR="001B6842" w:rsidRPr="00A341D2">
        <w:rPr>
          <w:bCs/>
          <w:sz w:val="28"/>
          <w:szCs w:val="28"/>
        </w:rPr>
        <w:t xml:space="preserve">»). </w:t>
      </w:r>
      <w:r w:rsidR="00FA53FE" w:rsidRPr="00A341D2">
        <w:rPr>
          <w:bCs/>
          <w:sz w:val="28"/>
          <w:szCs w:val="28"/>
        </w:rPr>
        <w:t>При выявлении подобных случаев итоговые результаты будут пересмотрены. Также при подведении итогов не будут учитываться голоса участников, не являющихся целевыми подписчиками группы в ВК «ВЫБОРЫ48 (Липецкая область)».</w:t>
      </w:r>
    </w:p>
    <w:p w14:paraId="2524A360" w14:textId="77777777" w:rsidR="00585757" w:rsidRPr="00A341D2" w:rsidRDefault="00585757" w:rsidP="003D1AB7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99C6136" w14:textId="77777777" w:rsidR="003D1AB7" w:rsidRPr="00A341D2" w:rsidRDefault="003D1AB7" w:rsidP="003C3F9F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341D2">
        <w:rPr>
          <w:b/>
          <w:sz w:val="28"/>
          <w:szCs w:val="28"/>
        </w:rPr>
        <w:t>3. Подведение ит</w:t>
      </w:r>
      <w:r w:rsidR="0047267B" w:rsidRPr="00A341D2">
        <w:rPr>
          <w:b/>
          <w:sz w:val="28"/>
          <w:szCs w:val="28"/>
        </w:rPr>
        <w:t>огов и награждение победителей к</w:t>
      </w:r>
      <w:r w:rsidRPr="00A341D2">
        <w:rPr>
          <w:b/>
          <w:sz w:val="28"/>
          <w:szCs w:val="28"/>
        </w:rPr>
        <w:t>онкурс</w:t>
      </w:r>
      <w:r w:rsidR="003C3F9F" w:rsidRPr="00A341D2">
        <w:rPr>
          <w:b/>
          <w:sz w:val="28"/>
          <w:szCs w:val="28"/>
        </w:rPr>
        <w:t>а</w:t>
      </w:r>
    </w:p>
    <w:p w14:paraId="4F4A0518" w14:textId="68CA8D27" w:rsidR="003D1AB7" w:rsidRPr="00A341D2" w:rsidRDefault="003D1AB7" w:rsidP="003D1A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341D2">
        <w:rPr>
          <w:sz w:val="28"/>
          <w:szCs w:val="28"/>
        </w:rPr>
        <w:tab/>
      </w:r>
      <w:r w:rsidRPr="00A341D2">
        <w:rPr>
          <w:bCs/>
          <w:sz w:val="28"/>
          <w:szCs w:val="28"/>
        </w:rPr>
        <w:t>3.1. Конкурсная комиссия опр</w:t>
      </w:r>
      <w:r w:rsidR="003C3F9F" w:rsidRPr="00A341D2">
        <w:rPr>
          <w:bCs/>
          <w:sz w:val="28"/>
          <w:szCs w:val="28"/>
        </w:rPr>
        <w:t>еделяет победителей областного к</w:t>
      </w:r>
      <w:r w:rsidRPr="00A341D2">
        <w:rPr>
          <w:bCs/>
          <w:sz w:val="28"/>
          <w:szCs w:val="28"/>
        </w:rPr>
        <w:t xml:space="preserve">онкурса </w:t>
      </w:r>
      <w:r w:rsidR="003C3F9F" w:rsidRPr="00A341D2">
        <w:rPr>
          <w:bCs/>
          <w:sz w:val="28"/>
          <w:szCs w:val="28"/>
        </w:rPr>
        <w:t>открытым голосованием</w:t>
      </w:r>
      <w:r w:rsidR="003722B8" w:rsidRPr="00A341D2">
        <w:rPr>
          <w:bCs/>
          <w:sz w:val="28"/>
          <w:szCs w:val="28"/>
        </w:rPr>
        <w:t xml:space="preserve"> по итогам </w:t>
      </w:r>
      <w:r w:rsidR="00505EFA">
        <w:rPr>
          <w:bCs/>
          <w:sz w:val="28"/>
          <w:szCs w:val="28"/>
        </w:rPr>
        <w:t>второго</w:t>
      </w:r>
      <w:r w:rsidR="003722B8" w:rsidRPr="00A341D2">
        <w:rPr>
          <w:bCs/>
          <w:sz w:val="28"/>
          <w:szCs w:val="28"/>
        </w:rPr>
        <w:t xml:space="preserve"> этапа</w:t>
      </w:r>
      <w:r w:rsidR="003C3F9F" w:rsidRPr="00A341D2">
        <w:rPr>
          <w:bCs/>
          <w:sz w:val="28"/>
          <w:szCs w:val="28"/>
        </w:rPr>
        <w:t>. Решение к</w:t>
      </w:r>
      <w:r w:rsidRPr="00A341D2">
        <w:rPr>
          <w:bCs/>
          <w:sz w:val="28"/>
          <w:szCs w:val="28"/>
        </w:rPr>
        <w:t>онкурсной комиссии принимается простым большинством голосов от числа ее членов, присутствующих на заседании. При равенс</w:t>
      </w:r>
      <w:r w:rsidR="003C3F9F" w:rsidRPr="00A341D2">
        <w:rPr>
          <w:bCs/>
          <w:sz w:val="28"/>
          <w:szCs w:val="28"/>
        </w:rPr>
        <w:t>тве голосов голос председателя к</w:t>
      </w:r>
      <w:r w:rsidRPr="00A341D2">
        <w:rPr>
          <w:bCs/>
          <w:sz w:val="28"/>
          <w:szCs w:val="28"/>
        </w:rPr>
        <w:t>онкурсной комиссии является решающим.</w:t>
      </w:r>
    </w:p>
    <w:p w14:paraId="65B25790" w14:textId="28E355ED" w:rsidR="003D1AB7" w:rsidRPr="00A341D2" w:rsidRDefault="003D1AB7" w:rsidP="003D1A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341D2">
        <w:rPr>
          <w:sz w:val="28"/>
          <w:szCs w:val="28"/>
        </w:rPr>
        <w:tab/>
      </w:r>
      <w:r w:rsidR="003C3F9F" w:rsidRPr="00A341D2">
        <w:rPr>
          <w:sz w:val="28"/>
          <w:szCs w:val="28"/>
        </w:rPr>
        <w:t>3.2. Решение к</w:t>
      </w:r>
      <w:r w:rsidRPr="00A341D2">
        <w:rPr>
          <w:sz w:val="28"/>
          <w:szCs w:val="28"/>
        </w:rPr>
        <w:t>онкурсной комиссии оформляется протоколом</w:t>
      </w:r>
      <w:r w:rsidR="00816390" w:rsidRPr="00A341D2">
        <w:rPr>
          <w:sz w:val="28"/>
          <w:szCs w:val="28"/>
        </w:rPr>
        <w:t>, который подписывается председателем (заместите</w:t>
      </w:r>
      <w:r w:rsidR="003C3F9F" w:rsidRPr="00A341D2">
        <w:rPr>
          <w:sz w:val="28"/>
          <w:szCs w:val="28"/>
        </w:rPr>
        <w:t>лем председателя) и секретарем к</w:t>
      </w:r>
      <w:r w:rsidR="00816390" w:rsidRPr="00A341D2">
        <w:rPr>
          <w:sz w:val="28"/>
          <w:szCs w:val="28"/>
        </w:rPr>
        <w:t>онкурсной комиссии,</w:t>
      </w:r>
      <w:r w:rsidR="000B6189" w:rsidRPr="00A341D2">
        <w:rPr>
          <w:sz w:val="28"/>
          <w:szCs w:val="28"/>
        </w:rPr>
        <w:t xml:space="preserve"> и </w:t>
      </w:r>
      <w:r w:rsidRPr="00A341D2">
        <w:rPr>
          <w:sz w:val="28"/>
          <w:szCs w:val="28"/>
        </w:rPr>
        <w:t>утверждается постановлением избирате</w:t>
      </w:r>
      <w:r w:rsidR="000B6189" w:rsidRPr="00A341D2">
        <w:rPr>
          <w:sz w:val="28"/>
          <w:szCs w:val="28"/>
        </w:rPr>
        <w:t>льной комиссии Липецкой области.</w:t>
      </w:r>
    </w:p>
    <w:p w14:paraId="05D61418" w14:textId="7082A9B1" w:rsidR="003D1AB7" w:rsidRPr="00A341D2" w:rsidRDefault="003D1AB7" w:rsidP="003D1A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341D2">
        <w:rPr>
          <w:sz w:val="28"/>
          <w:szCs w:val="28"/>
        </w:rPr>
        <w:tab/>
        <w:t xml:space="preserve">3.3. </w:t>
      </w:r>
      <w:r w:rsidR="003C3F9F" w:rsidRPr="00A341D2">
        <w:rPr>
          <w:sz w:val="28"/>
          <w:szCs w:val="28"/>
        </w:rPr>
        <w:t>Победители областного к</w:t>
      </w:r>
      <w:r w:rsidRPr="00A341D2">
        <w:rPr>
          <w:sz w:val="28"/>
          <w:szCs w:val="28"/>
        </w:rPr>
        <w:t>онкурса награждаются дипломами</w:t>
      </w:r>
      <w:r w:rsidR="003947B6" w:rsidRPr="00A341D2">
        <w:rPr>
          <w:sz w:val="28"/>
          <w:szCs w:val="28"/>
        </w:rPr>
        <w:t xml:space="preserve"> в рамке</w:t>
      </w:r>
      <w:r w:rsidRPr="00A341D2">
        <w:rPr>
          <w:sz w:val="28"/>
          <w:szCs w:val="28"/>
        </w:rPr>
        <w:t xml:space="preserve"> и памятными сувенирами избирательной комиссии Липецкой области исходя из количества присуждаемых мест:</w:t>
      </w:r>
    </w:p>
    <w:p w14:paraId="00CD9BF6" w14:textId="28301988" w:rsidR="003D1AB7" w:rsidRPr="00A341D2" w:rsidRDefault="005958EB" w:rsidP="003D1A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341D2">
        <w:rPr>
          <w:sz w:val="28"/>
          <w:szCs w:val="28"/>
        </w:rPr>
        <w:tab/>
      </w:r>
      <w:r w:rsidR="003D1AB7" w:rsidRPr="00A341D2">
        <w:rPr>
          <w:sz w:val="28"/>
          <w:szCs w:val="28"/>
        </w:rPr>
        <w:t>- первое место – одно, памятный сувенир</w:t>
      </w:r>
      <w:r w:rsidR="00CD0C27" w:rsidRPr="00A341D2">
        <w:rPr>
          <w:sz w:val="28"/>
          <w:szCs w:val="28"/>
        </w:rPr>
        <w:t xml:space="preserve"> </w:t>
      </w:r>
      <w:r w:rsidR="003D1AB7" w:rsidRPr="00A341D2">
        <w:rPr>
          <w:sz w:val="28"/>
          <w:szCs w:val="28"/>
        </w:rPr>
        <w:t xml:space="preserve">стоимостью не более </w:t>
      </w:r>
      <w:r w:rsidR="003722B8" w:rsidRPr="00A341D2">
        <w:rPr>
          <w:sz w:val="28"/>
          <w:szCs w:val="28"/>
        </w:rPr>
        <w:t>2</w:t>
      </w:r>
      <w:r w:rsidR="007E5B18" w:rsidRPr="00A341D2">
        <w:rPr>
          <w:sz w:val="28"/>
          <w:szCs w:val="28"/>
        </w:rPr>
        <w:t>0</w:t>
      </w:r>
      <w:r w:rsidR="0047267B" w:rsidRPr="00A341D2">
        <w:rPr>
          <w:sz w:val="28"/>
          <w:szCs w:val="28"/>
        </w:rPr>
        <w:t>00</w:t>
      </w:r>
      <w:r w:rsidR="00AD2D10" w:rsidRPr="00A341D2">
        <w:rPr>
          <w:sz w:val="28"/>
          <w:szCs w:val="28"/>
        </w:rPr>
        <w:t xml:space="preserve"> </w:t>
      </w:r>
      <w:r w:rsidRPr="00A341D2">
        <w:rPr>
          <w:sz w:val="28"/>
          <w:szCs w:val="28"/>
        </w:rPr>
        <w:t>(</w:t>
      </w:r>
      <w:r w:rsidR="003722B8" w:rsidRPr="00A341D2">
        <w:rPr>
          <w:sz w:val="28"/>
          <w:szCs w:val="28"/>
        </w:rPr>
        <w:t>две тысячи</w:t>
      </w:r>
      <w:r w:rsidRPr="00A341D2">
        <w:rPr>
          <w:sz w:val="28"/>
          <w:szCs w:val="28"/>
        </w:rPr>
        <w:t>)</w:t>
      </w:r>
      <w:r w:rsidR="003D1AB7" w:rsidRPr="00A341D2">
        <w:rPr>
          <w:sz w:val="28"/>
          <w:szCs w:val="28"/>
        </w:rPr>
        <w:t xml:space="preserve"> рублей;</w:t>
      </w:r>
    </w:p>
    <w:p w14:paraId="6AE4EB88" w14:textId="0EEB0108" w:rsidR="003D1AB7" w:rsidRPr="00A341D2" w:rsidRDefault="005E0178" w:rsidP="003D1A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341D2">
        <w:rPr>
          <w:sz w:val="28"/>
          <w:szCs w:val="28"/>
        </w:rPr>
        <w:tab/>
      </w:r>
      <w:r w:rsidR="003D1AB7" w:rsidRPr="00A341D2">
        <w:rPr>
          <w:sz w:val="28"/>
          <w:szCs w:val="28"/>
        </w:rPr>
        <w:t xml:space="preserve">- второе место – </w:t>
      </w:r>
      <w:r w:rsidR="003722B8" w:rsidRPr="00A341D2">
        <w:rPr>
          <w:sz w:val="28"/>
          <w:szCs w:val="28"/>
        </w:rPr>
        <w:t>одно</w:t>
      </w:r>
      <w:r w:rsidR="003D1AB7" w:rsidRPr="00A341D2">
        <w:rPr>
          <w:sz w:val="28"/>
          <w:szCs w:val="28"/>
        </w:rPr>
        <w:t>, памятный сувенир</w:t>
      </w:r>
      <w:r w:rsidR="00CD0C27" w:rsidRPr="00A341D2">
        <w:rPr>
          <w:sz w:val="28"/>
          <w:szCs w:val="28"/>
        </w:rPr>
        <w:t xml:space="preserve"> </w:t>
      </w:r>
      <w:r w:rsidR="003D1AB7" w:rsidRPr="00A341D2">
        <w:rPr>
          <w:sz w:val="28"/>
          <w:szCs w:val="28"/>
        </w:rPr>
        <w:t xml:space="preserve">стоимостью не более </w:t>
      </w:r>
      <w:r w:rsidR="003722B8" w:rsidRPr="00A341D2">
        <w:rPr>
          <w:sz w:val="28"/>
          <w:szCs w:val="28"/>
        </w:rPr>
        <w:t>17</w:t>
      </w:r>
      <w:r w:rsidRPr="00A341D2">
        <w:rPr>
          <w:sz w:val="28"/>
          <w:szCs w:val="28"/>
        </w:rPr>
        <w:t>00 (</w:t>
      </w:r>
      <w:r w:rsidR="00C12546" w:rsidRPr="00A341D2">
        <w:rPr>
          <w:sz w:val="28"/>
          <w:szCs w:val="28"/>
        </w:rPr>
        <w:t>девятьсот</w:t>
      </w:r>
      <w:r w:rsidRPr="00A341D2">
        <w:rPr>
          <w:sz w:val="28"/>
          <w:szCs w:val="28"/>
        </w:rPr>
        <w:t>)</w:t>
      </w:r>
      <w:r w:rsidR="003D1AB7" w:rsidRPr="00A341D2">
        <w:rPr>
          <w:sz w:val="28"/>
          <w:szCs w:val="28"/>
        </w:rPr>
        <w:t xml:space="preserve"> рублей</w:t>
      </w:r>
      <w:r w:rsidR="003722B8" w:rsidRPr="00A341D2">
        <w:rPr>
          <w:sz w:val="28"/>
          <w:szCs w:val="28"/>
        </w:rPr>
        <w:t>;</w:t>
      </w:r>
    </w:p>
    <w:p w14:paraId="6B2C9EF7" w14:textId="205EF142" w:rsidR="003D1AB7" w:rsidRPr="00A341D2" w:rsidRDefault="005E0178" w:rsidP="003D1AB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341D2">
        <w:rPr>
          <w:sz w:val="28"/>
          <w:szCs w:val="28"/>
        </w:rPr>
        <w:tab/>
      </w:r>
      <w:r w:rsidR="003D1AB7" w:rsidRPr="00A341D2">
        <w:rPr>
          <w:sz w:val="28"/>
          <w:szCs w:val="28"/>
        </w:rPr>
        <w:t xml:space="preserve">- третье место – </w:t>
      </w:r>
      <w:r w:rsidR="003722B8" w:rsidRPr="00A341D2">
        <w:rPr>
          <w:sz w:val="28"/>
          <w:szCs w:val="28"/>
        </w:rPr>
        <w:t>одно</w:t>
      </w:r>
      <w:r w:rsidR="003D1AB7" w:rsidRPr="00A341D2">
        <w:rPr>
          <w:sz w:val="28"/>
          <w:szCs w:val="28"/>
        </w:rPr>
        <w:t>, памятный сувенир</w:t>
      </w:r>
      <w:r w:rsidR="00CD0C27" w:rsidRPr="00A341D2">
        <w:rPr>
          <w:sz w:val="28"/>
          <w:szCs w:val="28"/>
        </w:rPr>
        <w:t xml:space="preserve"> </w:t>
      </w:r>
      <w:r w:rsidR="003D1AB7" w:rsidRPr="00A341D2">
        <w:rPr>
          <w:sz w:val="28"/>
          <w:szCs w:val="28"/>
        </w:rPr>
        <w:t xml:space="preserve">стоимостью не более </w:t>
      </w:r>
      <w:r w:rsidR="003722B8" w:rsidRPr="00A341D2">
        <w:rPr>
          <w:sz w:val="28"/>
          <w:szCs w:val="28"/>
        </w:rPr>
        <w:t>130</w:t>
      </w:r>
      <w:r w:rsidR="00C12546" w:rsidRPr="00A341D2">
        <w:rPr>
          <w:sz w:val="28"/>
          <w:szCs w:val="28"/>
        </w:rPr>
        <w:t>0</w:t>
      </w:r>
      <w:r w:rsidRPr="00A341D2">
        <w:rPr>
          <w:sz w:val="28"/>
          <w:szCs w:val="28"/>
        </w:rPr>
        <w:t xml:space="preserve"> (</w:t>
      </w:r>
      <w:r w:rsidR="00C12546" w:rsidRPr="00A341D2">
        <w:rPr>
          <w:sz w:val="28"/>
          <w:szCs w:val="28"/>
        </w:rPr>
        <w:t>восемьсот пятьдесят</w:t>
      </w:r>
      <w:r w:rsidRPr="00A341D2">
        <w:rPr>
          <w:sz w:val="28"/>
          <w:szCs w:val="28"/>
        </w:rPr>
        <w:t>)</w:t>
      </w:r>
      <w:r w:rsidR="003D1AB7" w:rsidRPr="00A341D2">
        <w:rPr>
          <w:sz w:val="28"/>
          <w:szCs w:val="28"/>
        </w:rPr>
        <w:t xml:space="preserve"> рублей</w:t>
      </w:r>
      <w:r w:rsidR="003722B8" w:rsidRPr="00A341D2">
        <w:rPr>
          <w:sz w:val="28"/>
          <w:szCs w:val="28"/>
        </w:rPr>
        <w:t>;</w:t>
      </w:r>
    </w:p>
    <w:p w14:paraId="3D333126" w14:textId="77777777" w:rsidR="003722B8" w:rsidRPr="00A341D2" w:rsidRDefault="005E0178" w:rsidP="003722B8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341D2">
        <w:rPr>
          <w:sz w:val="28"/>
          <w:szCs w:val="28"/>
        </w:rPr>
        <w:tab/>
      </w:r>
      <w:r w:rsidR="003D1AB7" w:rsidRPr="00A341D2">
        <w:rPr>
          <w:sz w:val="28"/>
          <w:szCs w:val="28"/>
        </w:rPr>
        <w:t xml:space="preserve">- </w:t>
      </w:r>
      <w:r w:rsidR="003722B8" w:rsidRPr="00A341D2">
        <w:rPr>
          <w:sz w:val="28"/>
          <w:szCs w:val="28"/>
        </w:rPr>
        <w:t>три</w:t>
      </w:r>
      <w:r w:rsidR="003D1AB7" w:rsidRPr="00A341D2">
        <w:rPr>
          <w:sz w:val="28"/>
          <w:szCs w:val="28"/>
        </w:rPr>
        <w:t xml:space="preserve"> на</w:t>
      </w:r>
      <w:r w:rsidR="00F62352" w:rsidRPr="00A341D2">
        <w:rPr>
          <w:sz w:val="28"/>
          <w:szCs w:val="28"/>
        </w:rPr>
        <w:t>иболее отличившихся участников к</w:t>
      </w:r>
      <w:r w:rsidR="003D1AB7" w:rsidRPr="00A341D2">
        <w:rPr>
          <w:sz w:val="28"/>
          <w:szCs w:val="28"/>
        </w:rPr>
        <w:t>онкурса</w:t>
      </w:r>
      <w:r w:rsidRPr="00A341D2">
        <w:rPr>
          <w:sz w:val="28"/>
          <w:szCs w:val="28"/>
        </w:rPr>
        <w:t>,</w:t>
      </w:r>
      <w:r w:rsidR="003D1AB7" w:rsidRPr="00A341D2">
        <w:rPr>
          <w:sz w:val="28"/>
          <w:szCs w:val="28"/>
        </w:rPr>
        <w:t xml:space="preserve"> не вошедших в число победителей</w:t>
      </w:r>
      <w:r w:rsidR="00CD0C27" w:rsidRPr="00A341D2">
        <w:rPr>
          <w:sz w:val="28"/>
          <w:szCs w:val="28"/>
        </w:rPr>
        <w:t>,</w:t>
      </w:r>
      <w:r w:rsidR="003D1AB7" w:rsidRPr="00A341D2">
        <w:rPr>
          <w:sz w:val="28"/>
          <w:szCs w:val="28"/>
        </w:rPr>
        <w:t xml:space="preserve"> награждаются </w:t>
      </w:r>
      <w:r w:rsidR="003722B8" w:rsidRPr="00A341D2">
        <w:rPr>
          <w:sz w:val="28"/>
          <w:szCs w:val="28"/>
        </w:rPr>
        <w:t>дипломами</w:t>
      </w:r>
      <w:r w:rsidR="00811466" w:rsidRPr="00A341D2">
        <w:rPr>
          <w:sz w:val="28"/>
          <w:szCs w:val="28"/>
        </w:rPr>
        <w:t xml:space="preserve"> и </w:t>
      </w:r>
      <w:r w:rsidR="003D1AB7" w:rsidRPr="00A341D2">
        <w:rPr>
          <w:sz w:val="28"/>
          <w:szCs w:val="28"/>
        </w:rPr>
        <w:t xml:space="preserve">поощрительными </w:t>
      </w:r>
      <w:r w:rsidR="00F8517E" w:rsidRPr="00A341D2">
        <w:rPr>
          <w:sz w:val="28"/>
          <w:szCs w:val="28"/>
        </w:rPr>
        <w:t>сувенирами</w:t>
      </w:r>
      <w:r w:rsidR="00CD0C27" w:rsidRPr="00A341D2">
        <w:rPr>
          <w:sz w:val="28"/>
          <w:szCs w:val="28"/>
        </w:rPr>
        <w:t xml:space="preserve"> </w:t>
      </w:r>
      <w:r w:rsidR="003D1AB7" w:rsidRPr="00A341D2">
        <w:rPr>
          <w:sz w:val="28"/>
          <w:szCs w:val="28"/>
        </w:rPr>
        <w:t xml:space="preserve">стоимостью не более </w:t>
      </w:r>
      <w:r w:rsidR="003722B8" w:rsidRPr="00A341D2">
        <w:rPr>
          <w:sz w:val="28"/>
          <w:szCs w:val="28"/>
        </w:rPr>
        <w:t>10</w:t>
      </w:r>
      <w:r w:rsidR="00C12546" w:rsidRPr="00A341D2">
        <w:rPr>
          <w:sz w:val="28"/>
          <w:szCs w:val="28"/>
        </w:rPr>
        <w:t>00</w:t>
      </w:r>
      <w:r w:rsidR="00F62352" w:rsidRPr="00A341D2">
        <w:rPr>
          <w:sz w:val="28"/>
          <w:szCs w:val="28"/>
        </w:rPr>
        <w:t xml:space="preserve"> </w:t>
      </w:r>
      <w:r w:rsidR="00AD2D10" w:rsidRPr="00A341D2">
        <w:rPr>
          <w:sz w:val="28"/>
          <w:szCs w:val="28"/>
        </w:rPr>
        <w:t>(</w:t>
      </w:r>
      <w:r w:rsidR="003722B8" w:rsidRPr="00A341D2">
        <w:rPr>
          <w:sz w:val="28"/>
          <w:szCs w:val="28"/>
        </w:rPr>
        <w:t>одна тысяча</w:t>
      </w:r>
      <w:r w:rsidRPr="00A341D2">
        <w:rPr>
          <w:sz w:val="28"/>
          <w:szCs w:val="28"/>
        </w:rPr>
        <w:t>)</w:t>
      </w:r>
      <w:r w:rsidR="003D1AB7" w:rsidRPr="00A341D2">
        <w:rPr>
          <w:sz w:val="28"/>
          <w:szCs w:val="28"/>
        </w:rPr>
        <w:t xml:space="preserve"> рублей каждый</w:t>
      </w:r>
      <w:r w:rsidRPr="00A341D2">
        <w:rPr>
          <w:sz w:val="28"/>
          <w:szCs w:val="28"/>
        </w:rPr>
        <w:t>,</w:t>
      </w:r>
      <w:r w:rsidR="003D1AB7" w:rsidRPr="00A341D2">
        <w:rPr>
          <w:sz w:val="28"/>
          <w:szCs w:val="28"/>
        </w:rPr>
        <w:t xml:space="preserve"> на общую сумму не более </w:t>
      </w:r>
      <w:r w:rsidR="003722B8" w:rsidRPr="00A341D2">
        <w:rPr>
          <w:sz w:val="28"/>
          <w:szCs w:val="28"/>
        </w:rPr>
        <w:t>30</w:t>
      </w:r>
      <w:r w:rsidR="00C12546" w:rsidRPr="00A341D2">
        <w:rPr>
          <w:sz w:val="28"/>
          <w:szCs w:val="28"/>
        </w:rPr>
        <w:t>00</w:t>
      </w:r>
      <w:r w:rsidR="003D1AB7" w:rsidRPr="00A341D2">
        <w:rPr>
          <w:sz w:val="28"/>
          <w:szCs w:val="28"/>
        </w:rPr>
        <w:t xml:space="preserve"> </w:t>
      </w:r>
      <w:r w:rsidRPr="00A341D2">
        <w:rPr>
          <w:sz w:val="28"/>
          <w:szCs w:val="28"/>
        </w:rPr>
        <w:t>(</w:t>
      </w:r>
      <w:r w:rsidR="00C12546" w:rsidRPr="00A341D2">
        <w:rPr>
          <w:sz w:val="28"/>
          <w:szCs w:val="28"/>
        </w:rPr>
        <w:t>три тысячи</w:t>
      </w:r>
      <w:r w:rsidRPr="00A341D2">
        <w:rPr>
          <w:sz w:val="28"/>
          <w:szCs w:val="28"/>
        </w:rPr>
        <w:t xml:space="preserve">) </w:t>
      </w:r>
      <w:r w:rsidR="003722B8" w:rsidRPr="00A341D2">
        <w:rPr>
          <w:sz w:val="28"/>
          <w:szCs w:val="28"/>
        </w:rPr>
        <w:t>рублей.</w:t>
      </w:r>
    </w:p>
    <w:p w14:paraId="02A0C6A4" w14:textId="7BE406C2" w:rsidR="003D1AB7" w:rsidRPr="00A341D2" w:rsidRDefault="003722B8" w:rsidP="003722B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341D2">
        <w:rPr>
          <w:sz w:val="28"/>
          <w:szCs w:val="28"/>
        </w:rPr>
        <w:t xml:space="preserve">3.4. </w:t>
      </w:r>
      <w:r w:rsidR="00D15EAC">
        <w:rPr>
          <w:sz w:val="28"/>
          <w:szCs w:val="28"/>
        </w:rPr>
        <w:t>Принимая участие в к</w:t>
      </w:r>
      <w:r w:rsidR="00D15EAC" w:rsidRPr="00D15EAC">
        <w:rPr>
          <w:sz w:val="28"/>
          <w:szCs w:val="28"/>
        </w:rPr>
        <w:t>онкурсе, авторы соглашаются с тем, что их материалы могут быть использованы в деятельности избирательной комиссии Липецкой области: при проведении мероприятий по правовому обучению избирателей, профессиональной подготовке организаторов выборов и референдумов, а также в трансляциях на каналах СМИ и в информационно-телекоммуникационной сети «Интернет» без дополнительного согласия авторов и без выплаты им какого-либо отдельного дополнительного вознаграждения.</w:t>
      </w:r>
      <w:r w:rsidR="003D1AB7" w:rsidRPr="00A341D2">
        <w:rPr>
          <w:sz w:val="28"/>
          <w:szCs w:val="28"/>
        </w:rPr>
        <w:br w:type="page"/>
      </w:r>
    </w:p>
    <w:p w14:paraId="6CF13E7E" w14:textId="1E3BE480" w:rsidR="003C3F9F" w:rsidRPr="00A341D2" w:rsidRDefault="003D1AB7" w:rsidP="003C3F9F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  <w:r w:rsidRPr="00A341D2">
        <w:rPr>
          <w:rFonts w:ascii="Times New Roman CYR" w:hAnsi="Times New Roman CYR" w:cs="Times New Roman CYR"/>
          <w:bCs/>
          <w:szCs w:val="20"/>
        </w:rPr>
        <w:t>Приложение № 1</w:t>
      </w:r>
      <w:r w:rsidR="00A45F4C" w:rsidRPr="00A341D2">
        <w:rPr>
          <w:rFonts w:ascii="Times New Roman CYR" w:hAnsi="Times New Roman CYR" w:cs="Times New Roman CYR"/>
          <w:bCs/>
          <w:szCs w:val="20"/>
        </w:rPr>
        <w:t xml:space="preserve"> </w:t>
      </w:r>
      <w:r w:rsidRPr="00A341D2">
        <w:rPr>
          <w:rFonts w:ascii="Times New Roman CYR" w:hAnsi="Times New Roman CYR" w:cs="Times New Roman CYR"/>
          <w:bCs/>
          <w:szCs w:val="20"/>
        </w:rPr>
        <w:t xml:space="preserve">к Положению </w:t>
      </w:r>
    </w:p>
    <w:p w14:paraId="7DF75B76" w14:textId="77777777" w:rsidR="003D1AB7" w:rsidRPr="00A341D2" w:rsidRDefault="003D1AB7" w:rsidP="003D1AB7">
      <w:pPr>
        <w:ind w:left="5662"/>
        <w:rPr>
          <w:rFonts w:ascii="Times New Roman CYR" w:hAnsi="Times New Roman CYR" w:cs="Times New Roman CYR"/>
          <w:bCs/>
          <w:szCs w:val="20"/>
        </w:rPr>
      </w:pPr>
    </w:p>
    <w:p w14:paraId="157CC02C" w14:textId="77777777" w:rsidR="0037777C" w:rsidRPr="00A341D2" w:rsidRDefault="0037777C" w:rsidP="003D1AB7">
      <w:pPr>
        <w:ind w:left="5662"/>
        <w:rPr>
          <w:rFonts w:ascii="Times New Roman CYR" w:hAnsi="Times New Roman CYR" w:cs="Times New Roman CYR"/>
          <w:bCs/>
          <w:sz w:val="20"/>
          <w:szCs w:val="20"/>
        </w:rPr>
      </w:pPr>
    </w:p>
    <w:p w14:paraId="6DE506AA" w14:textId="77777777" w:rsidR="005E0178" w:rsidRPr="00A341D2" w:rsidRDefault="003D1AB7" w:rsidP="004E1139">
      <w:pPr>
        <w:jc w:val="center"/>
        <w:rPr>
          <w:szCs w:val="28"/>
        </w:rPr>
      </w:pPr>
      <w:r w:rsidRPr="00A341D2">
        <w:rPr>
          <w:b/>
          <w:sz w:val="28"/>
          <w:szCs w:val="28"/>
        </w:rPr>
        <w:t xml:space="preserve">Состав </w:t>
      </w:r>
      <w:r w:rsidR="002F2CE3" w:rsidRPr="00A341D2">
        <w:rPr>
          <w:b/>
          <w:sz w:val="28"/>
          <w:szCs w:val="28"/>
        </w:rPr>
        <w:t>к</w:t>
      </w:r>
      <w:r w:rsidRPr="00A341D2">
        <w:rPr>
          <w:b/>
          <w:sz w:val="28"/>
          <w:szCs w:val="28"/>
        </w:rPr>
        <w:t>онкурсной комиссии</w:t>
      </w:r>
    </w:p>
    <w:p w14:paraId="063D87D2" w14:textId="541F900C" w:rsidR="005E0178" w:rsidRPr="00A341D2" w:rsidRDefault="005E0178" w:rsidP="003C3F9F">
      <w:pPr>
        <w:jc w:val="center"/>
        <w:rPr>
          <w:b/>
          <w:sz w:val="28"/>
        </w:rPr>
      </w:pPr>
      <w:r w:rsidRPr="00A341D2">
        <w:rPr>
          <w:b/>
          <w:sz w:val="28"/>
        </w:rPr>
        <w:t xml:space="preserve">областного конкурса </w:t>
      </w:r>
      <w:r w:rsidR="00A45F4C" w:rsidRPr="00A341D2">
        <w:rPr>
          <w:b/>
          <w:sz w:val="28"/>
        </w:rPr>
        <w:t>видеороликов «Мой голос!» среди избирателей в возрасте от 18 до 35 лет</w:t>
      </w:r>
    </w:p>
    <w:p w14:paraId="019031AC" w14:textId="77777777" w:rsidR="00DE4850" w:rsidRPr="00A341D2" w:rsidRDefault="00DE4850" w:rsidP="003C3F9F">
      <w:pPr>
        <w:jc w:val="center"/>
        <w:rPr>
          <w:b/>
          <w:sz w:val="28"/>
        </w:rPr>
      </w:pPr>
    </w:p>
    <w:p w14:paraId="13CE57AC" w14:textId="77777777" w:rsidR="003D1AB7" w:rsidRPr="00A341D2" w:rsidRDefault="003D1AB7" w:rsidP="005E0178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15"/>
      </w:tblGrid>
      <w:tr w:rsidR="001208B2" w:rsidRPr="00A341D2" w14:paraId="4699E7CF" w14:textId="77777777" w:rsidTr="00932D0A">
        <w:tc>
          <w:tcPr>
            <w:tcW w:w="9288" w:type="dxa"/>
            <w:gridSpan w:val="2"/>
          </w:tcPr>
          <w:p w14:paraId="6E062033" w14:textId="77777777" w:rsidR="001208B2" w:rsidRPr="00A341D2" w:rsidRDefault="002F2CE3" w:rsidP="005E0178">
            <w:pPr>
              <w:rPr>
                <w:b/>
                <w:sz w:val="28"/>
                <w:szCs w:val="28"/>
              </w:rPr>
            </w:pPr>
            <w:r w:rsidRPr="00A341D2">
              <w:rPr>
                <w:b/>
                <w:sz w:val="28"/>
                <w:szCs w:val="28"/>
              </w:rPr>
              <w:t>Председатель к</w:t>
            </w:r>
            <w:r w:rsidR="001208B2" w:rsidRPr="00A341D2">
              <w:rPr>
                <w:b/>
                <w:sz w:val="28"/>
                <w:szCs w:val="28"/>
              </w:rPr>
              <w:t>онкурсной комиссии:</w:t>
            </w:r>
          </w:p>
          <w:p w14:paraId="7C0E2B23" w14:textId="77777777" w:rsidR="002F2CE3" w:rsidRPr="00A341D2" w:rsidRDefault="002F2CE3" w:rsidP="005E0178">
            <w:pPr>
              <w:rPr>
                <w:b/>
                <w:sz w:val="28"/>
                <w:szCs w:val="28"/>
              </w:rPr>
            </w:pPr>
          </w:p>
        </w:tc>
      </w:tr>
      <w:tr w:rsidR="003C3F9F" w:rsidRPr="00A341D2" w14:paraId="55576576" w14:textId="77777777" w:rsidTr="00932D0A">
        <w:tc>
          <w:tcPr>
            <w:tcW w:w="4673" w:type="dxa"/>
          </w:tcPr>
          <w:p w14:paraId="195EC10D" w14:textId="1B96E6F2" w:rsidR="003C3F9F" w:rsidRPr="00A341D2" w:rsidRDefault="00C12546" w:rsidP="005E0178">
            <w:r w:rsidRPr="00A341D2">
              <w:rPr>
                <w:sz w:val="28"/>
                <w:szCs w:val="28"/>
              </w:rPr>
              <w:t>Погорелов Иван Александрович</w:t>
            </w:r>
          </w:p>
        </w:tc>
        <w:tc>
          <w:tcPr>
            <w:tcW w:w="4615" w:type="dxa"/>
          </w:tcPr>
          <w:p w14:paraId="6320C2D2" w14:textId="77777777" w:rsidR="003C3F9F" w:rsidRPr="00A341D2" w:rsidRDefault="003C3F9F" w:rsidP="003C3F9F">
            <w:pPr>
              <w:jc w:val="both"/>
              <w:rPr>
                <w:sz w:val="28"/>
                <w:szCs w:val="28"/>
              </w:rPr>
            </w:pPr>
            <w:r w:rsidRPr="00A341D2">
              <w:rPr>
                <w:sz w:val="28"/>
                <w:szCs w:val="28"/>
              </w:rPr>
              <w:t xml:space="preserve">заместитель председателя избирательной комиссии Липецкой области </w:t>
            </w:r>
          </w:p>
          <w:p w14:paraId="7ADEEDD8" w14:textId="77777777" w:rsidR="003C3F9F" w:rsidRPr="00A341D2" w:rsidRDefault="003C3F9F" w:rsidP="001208B2"/>
        </w:tc>
      </w:tr>
      <w:tr w:rsidR="001208B2" w:rsidRPr="00A341D2" w14:paraId="67B4D0AF" w14:textId="77777777" w:rsidTr="00932D0A">
        <w:tc>
          <w:tcPr>
            <w:tcW w:w="9288" w:type="dxa"/>
            <w:gridSpan w:val="2"/>
          </w:tcPr>
          <w:p w14:paraId="14DC5296" w14:textId="77777777" w:rsidR="001208B2" w:rsidRPr="00A341D2" w:rsidRDefault="002F2CE3" w:rsidP="005E0178">
            <w:pPr>
              <w:rPr>
                <w:b/>
                <w:sz w:val="28"/>
                <w:szCs w:val="28"/>
              </w:rPr>
            </w:pPr>
            <w:r w:rsidRPr="00A341D2">
              <w:rPr>
                <w:b/>
                <w:sz w:val="28"/>
                <w:szCs w:val="28"/>
              </w:rPr>
              <w:t>Заместитель председателя к</w:t>
            </w:r>
            <w:r w:rsidR="001208B2" w:rsidRPr="00A341D2">
              <w:rPr>
                <w:b/>
                <w:sz w:val="28"/>
                <w:szCs w:val="28"/>
              </w:rPr>
              <w:t>онкурсной комиссии:</w:t>
            </w:r>
          </w:p>
          <w:p w14:paraId="6358FB7D" w14:textId="77777777" w:rsidR="002F2CE3" w:rsidRPr="00A341D2" w:rsidRDefault="002F2CE3" w:rsidP="005E0178">
            <w:pPr>
              <w:rPr>
                <w:b/>
                <w:sz w:val="28"/>
                <w:szCs w:val="28"/>
              </w:rPr>
            </w:pPr>
          </w:p>
        </w:tc>
      </w:tr>
      <w:tr w:rsidR="003C3F9F" w:rsidRPr="00A341D2" w14:paraId="7A29EE33" w14:textId="77777777" w:rsidTr="00932D0A">
        <w:tc>
          <w:tcPr>
            <w:tcW w:w="4673" w:type="dxa"/>
          </w:tcPr>
          <w:p w14:paraId="1EB6C775" w14:textId="77777777" w:rsidR="003C3F9F" w:rsidRPr="00A341D2" w:rsidRDefault="00F62352" w:rsidP="005E0178">
            <w:r w:rsidRPr="00A341D2">
              <w:rPr>
                <w:sz w:val="28"/>
                <w:szCs w:val="28"/>
              </w:rPr>
              <w:t>Деев Андрей Борисович</w:t>
            </w:r>
          </w:p>
        </w:tc>
        <w:tc>
          <w:tcPr>
            <w:tcW w:w="4615" w:type="dxa"/>
          </w:tcPr>
          <w:p w14:paraId="650E8CF9" w14:textId="77777777" w:rsidR="002F2CE3" w:rsidRPr="00A341D2" w:rsidRDefault="002F2CE3" w:rsidP="002F2CE3">
            <w:pPr>
              <w:jc w:val="both"/>
              <w:rPr>
                <w:color w:val="000000"/>
                <w:sz w:val="28"/>
                <w:szCs w:val="28"/>
              </w:rPr>
            </w:pPr>
            <w:r w:rsidRPr="00A341D2">
              <w:rPr>
                <w:color w:val="000000"/>
                <w:sz w:val="28"/>
                <w:szCs w:val="28"/>
              </w:rPr>
              <w:t>начальник отдела повышения правовой к</w:t>
            </w:r>
            <w:r w:rsidR="00F62352" w:rsidRPr="00A341D2">
              <w:rPr>
                <w:color w:val="000000"/>
                <w:sz w:val="28"/>
                <w:szCs w:val="28"/>
              </w:rPr>
              <w:t xml:space="preserve">ультуры избирателей (участников </w:t>
            </w:r>
            <w:r w:rsidRPr="00A341D2">
              <w:rPr>
                <w:color w:val="000000"/>
                <w:sz w:val="28"/>
                <w:szCs w:val="28"/>
              </w:rPr>
              <w:t>референдума), организации обучения и тестирования избирательных комиссий избирательной комиссии Липецкой области</w:t>
            </w:r>
            <w:r w:rsidRPr="00A341D2">
              <w:rPr>
                <w:sz w:val="28"/>
                <w:szCs w:val="28"/>
              </w:rPr>
              <w:t xml:space="preserve"> </w:t>
            </w:r>
          </w:p>
          <w:p w14:paraId="7A431282" w14:textId="77777777" w:rsidR="003C3F9F" w:rsidRPr="00A341D2" w:rsidRDefault="003C3F9F" w:rsidP="001208B2"/>
        </w:tc>
      </w:tr>
      <w:tr w:rsidR="001208B2" w:rsidRPr="00A341D2" w14:paraId="1EC771A8" w14:textId="77777777" w:rsidTr="00932D0A">
        <w:tc>
          <w:tcPr>
            <w:tcW w:w="9288" w:type="dxa"/>
            <w:gridSpan w:val="2"/>
          </w:tcPr>
          <w:p w14:paraId="35A406CD" w14:textId="77777777" w:rsidR="001208B2" w:rsidRPr="00A341D2" w:rsidRDefault="002F2CE3" w:rsidP="005E0178">
            <w:pPr>
              <w:rPr>
                <w:b/>
                <w:sz w:val="28"/>
                <w:szCs w:val="28"/>
              </w:rPr>
            </w:pPr>
            <w:r w:rsidRPr="00A341D2">
              <w:rPr>
                <w:b/>
                <w:sz w:val="28"/>
                <w:szCs w:val="28"/>
              </w:rPr>
              <w:t>Секретарь к</w:t>
            </w:r>
            <w:r w:rsidR="001208B2" w:rsidRPr="00A341D2">
              <w:rPr>
                <w:b/>
                <w:sz w:val="28"/>
                <w:szCs w:val="28"/>
              </w:rPr>
              <w:t>онкурсной комиссии:</w:t>
            </w:r>
          </w:p>
          <w:p w14:paraId="70A5AC14" w14:textId="77777777" w:rsidR="002F2CE3" w:rsidRPr="00A341D2" w:rsidRDefault="002F2CE3" w:rsidP="005E0178">
            <w:pPr>
              <w:rPr>
                <w:b/>
                <w:sz w:val="28"/>
                <w:szCs w:val="28"/>
              </w:rPr>
            </w:pPr>
          </w:p>
        </w:tc>
      </w:tr>
      <w:tr w:rsidR="003C3F9F" w:rsidRPr="00A341D2" w14:paraId="0A8F2E55" w14:textId="77777777" w:rsidTr="00932D0A">
        <w:tc>
          <w:tcPr>
            <w:tcW w:w="4673" w:type="dxa"/>
          </w:tcPr>
          <w:p w14:paraId="645FED35" w14:textId="77777777" w:rsidR="003C3F9F" w:rsidRPr="00A341D2" w:rsidRDefault="002F2CE3" w:rsidP="005E0178">
            <w:pPr>
              <w:rPr>
                <w:sz w:val="28"/>
                <w:szCs w:val="28"/>
              </w:rPr>
            </w:pPr>
            <w:r w:rsidRPr="00A341D2">
              <w:rPr>
                <w:sz w:val="28"/>
                <w:szCs w:val="28"/>
              </w:rPr>
              <w:t>Голощапов Евгений Александрович</w:t>
            </w:r>
          </w:p>
        </w:tc>
        <w:tc>
          <w:tcPr>
            <w:tcW w:w="4615" w:type="dxa"/>
          </w:tcPr>
          <w:p w14:paraId="4F1BE66A" w14:textId="77777777" w:rsidR="002F2CE3" w:rsidRPr="00A341D2" w:rsidRDefault="002F2CE3" w:rsidP="002F2CE3">
            <w:pPr>
              <w:jc w:val="both"/>
              <w:rPr>
                <w:color w:val="000000"/>
                <w:sz w:val="28"/>
                <w:szCs w:val="28"/>
              </w:rPr>
            </w:pPr>
            <w:r w:rsidRPr="00A341D2">
              <w:rPr>
                <w:color w:val="000000"/>
                <w:sz w:val="28"/>
                <w:szCs w:val="28"/>
              </w:rPr>
              <w:t>главный консультант отдела повышения правовой культуры избирателей (участников референдума), организации обучения и тестирования избирательных комиссий избирательной комиссии Липецкой области</w:t>
            </w:r>
            <w:r w:rsidRPr="00A341D2">
              <w:rPr>
                <w:sz w:val="28"/>
                <w:szCs w:val="28"/>
              </w:rPr>
              <w:t xml:space="preserve"> </w:t>
            </w:r>
          </w:p>
          <w:p w14:paraId="7C635A61" w14:textId="77777777" w:rsidR="003C3F9F" w:rsidRPr="00A341D2" w:rsidRDefault="003C3F9F" w:rsidP="002F2CE3">
            <w:pPr>
              <w:jc w:val="both"/>
              <w:rPr>
                <w:sz w:val="28"/>
                <w:szCs w:val="28"/>
              </w:rPr>
            </w:pPr>
          </w:p>
        </w:tc>
      </w:tr>
      <w:tr w:rsidR="001208B2" w:rsidRPr="00A341D2" w14:paraId="7A61D952" w14:textId="77777777" w:rsidTr="00932D0A">
        <w:tc>
          <w:tcPr>
            <w:tcW w:w="9288" w:type="dxa"/>
            <w:gridSpan w:val="2"/>
          </w:tcPr>
          <w:p w14:paraId="31F1265B" w14:textId="77777777" w:rsidR="001208B2" w:rsidRPr="00A341D2" w:rsidRDefault="002F2CE3" w:rsidP="005E0178">
            <w:pPr>
              <w:rPr>
                <w:b/>
                <w:sz w:val="28"/>
                <w:szCs w:val="28"/>
              </w:rPr>
            </w:pPr>
            <w:r w:rsidRPr="00A341D2">
              <w:rPr>
                <w:b/>
                <w:sz w:val="28"/>
                <w:szCs w:val="28"/>
              </w:rPr>
              <w:t>Члены к</w:t>
            </w:r>
            <w:r w:rsidR="001208B2" w:rsidRPr="00A341D2">
              <w:rPr>
                <w:b/>
                <w:sz w:val="28"/>
                <w:szCs w:val="28"/>
              </w:rPr>
              <w:t>онкурсной комиссии:</w:t>
            </w:r>
          </w:p>
          <w:p w14:paraId="0B5942BC" w14:textId="77777777" w:rsidR="002F2CE3" w:rsidRPr="00A341D2" w:rsidRDefault="002F2CE3" w:rsidP="005E0178">
            <w:pPr>
              <w:rPr>
                <w:b/>
                <w:sz w:val="28"/>
                <w:szCs w:val="28"/>
              </w:rPr>
            </w:pPr>
          </w:p>
        </w:tc>
      </w:tr>
      <w:tr w:rsidR="00DD52BA" w:rsidRPr="00A341D2" w14:paraId="14B4D5B7" w14:textId="77777777" w:rsidTr="00932D0A">
        <w:tc>
          <w:tcPr>
            <w:tcW w:w="4673" w:type="dxa"/>
          </w:tcPr>
          <w:p w14:paraId="78779A21" w14:textId="1F60DD39" w:rsidR="00DD52BA" w:rsidRPr="00A341D2" w:rsidRDefault="00DD52BA" w:rsidP="005D42B5">
            <w:pPr>
              <w:pStyle w:val="14"/>
              <w:spacing w:line="276" w:lineRule="auto"/>
              <w:jc w:val="left"/>
              <w:rPr>
                <w:b w:val="0"/>
              </w:rPr>
            </w:pPr>
            <w:proofErr w:type="spellStart"/>
            <w:r w:rsidRPr="00A341D2">
              <w:rPr>
                <w:b w:val="0"/>
              </w:rPr>
              <w:t>Набатникова</w:t>
            </w:r>
            <w:proofErr w:type="spellEnd"/>
            <w:r w:rsidRPr="00A341D2">
              <w:rPr>
                <w:b w:val="0"/>
              </w:rPr>
              <w:t xml:space="preserve"> Екатерина Александровна</w:t>
            </w:r>
          </w:p>
          <w:p w14:paraId="510CEBFF" w14:textId="77777777" w:rsidR="00DD52BA" w:rsidRPr="00A341D2" w:rsidRDefault="00DD52BA" w:rsidP="005D42B5">
            <w:pPr>
              <w:pStyle w:val="14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4615" w:type="dxa"/>
          </w:tcPr>
          <w:p w14:paraId="4223A964" w14:textId="77777777" w:rsidR="00DD52BA" w:rsidRPr="00A341D2" w:rsidRDefault="00DD52BA" w:rsidP="005D42B5">
            <w:pPr>
              <w:jc w:val="both"/>
              <w:rPr>
                <w:sz w:val="28"/>
                <w:szCs w:val="28"/>
              </w:rPr>
            </w:pPr>
            <w:r w:rsidRPr="00A341D2">
              <w:rPr>
                <w:sz w:val="28"/>
                <w:szCs w:val="28"/>
              </w:rPr>
              <w:t>член избирательной комиссии Липецкой области с правом решающего голоса</w:t>
            </w:r>
          </w:p>
          <w:p w14:paraId="77C67CF6" w14:textId="0DA65BFD" w:rsidR="00DD52BA" w:rsidRPr="00A341D2" w:rsidRDefault="00DD52BA" w:rsidP="005D42B5">
            <w:pPr>
              <w:jc w:val="both"/>
              <w:rPr>
                <w:sz w:val="28"/>
                <w:szCs w:val="28"/>
              </w:rPr>
            </w:pPr>
          </w:p>
        </w:tc>
      </w:tr>
      <w:tr w:rsidR="003C3F9F" w:rsidRPr="00A341D2" w14:paraId="7CCAE9AD" w14:textId="77777777" w:rsidTr="00932D0A">
        <w:tc>
          <w:tcPr>
            <w:tcW w:w="4673" w:type="dxa"/>
          </w:tcPr>
          <w:p w14:paraId="1E14279D" w14:textId="77777777" w:rsidR="003C3F9F" w:rsidRPr="00A341D2" w:rsidRDefault="003C3F9F" w:rsidP="005E0178">
            <w:proofErr w:type="spellStart"/>
            <w:r w:rsidRPr="00A341D2">
              <w:rPr>
                <w:sz w:val="28"/>
                <w:szCs w:val="28"/>
              </w:rPr>
              <w:t>Которова</w:t>
            </w:r>
            <w:proofErr w:type="spellEnd"/>
            <w:r w:rsidRPr="00A341D2">
              <w:rPr>
                <w:sz w:val="28"/>
                <w:szCs w:val="28"/>
              </w:rPr>
              <w:t xml:space="preserve"> Жанна</w:t>
            </w:r>
            <w:r w:rsidRPr="00A341D2">
              <w:t xml:space="preserve"> </w:t>
            </w:r>
            <w:r w:rsidRPr="00A341D2">
              <w:rPr>
                <w:sz w:val="28"/>
                <w:szCs w:val="28"/>
              </w:rPr>
              <w:t>Анатольевна</w:t>
            </w:r>
          </w:p>
        </w:tc>
        <w:tc>
          <w:tcPr>
            <w:tcW w:w="4615" w:type="dxa"/>
          </w:tcPr>
          <w:p w14:paraId="06407F97" w14:textId="77777777" w:rsidR="003C3F9F" w:rsidRPr="00A341D2" w:rsidRDefault="003C3F9F" w:rsidP="002F2CE3">
            <w:pPr>
              <w:jc w:val="both"/>
              <w:rPr>
                <w:sz w:val="28"/>
                <w:szCs w:val="28"/>
              </w:rPr>
            </w:pPr>
            <w:r w:rsidRPr="00A341D2">
              <w:rPr>
                <w:sz w:val="28"/>
                <w:szCs w:val="28"/>
              </w:rPr>
              <w:t>ведущий консультант избирательной комиссии Липецкой области</w:t>
            </w:r>
          </w:p>
          <w:p w14:paraId="736B7741" w14:textId="77777777" w:rsidR="003C3F9F" w:rsidRPr="00A341D2" w:rsidRDefault="003C3F9F" w:rsidP="005E0178">
            <w:pPr>
              <w:rPr>
                <w:color w:val="000000"/>
              </w:rPr>
            </w:pPr>
          </w:p>
        </w:tc>
      </w:tr>
      <w:tr w:rsidR="005D42B5" w:rsidRPr="00A341D2" w14:paraId="1ED3C65D" w14:textId="77777777" w:rsidTr="00932D0A">
        <w:tc>
          <w:tcPr>
            <w:tcW w:w="4673" w:type="dxa"/>
          </w:tcPr>
          <w:p w14:paraId="5AE57E5F" w14:textId="56226319" w:rsidR="005D42B5" w:rsidRPr="00A341D2" w:rsidRDefault="00A45F4C" w:rsidP="005E0178">
            <w:pPr>
              <w:rPr>
                <w:sz w:val="28"/>
                <w:szCs w:val="28"/>
              </w:rPr>
            </w:pPr>
            <w:r w:rsidRPr="00A341D2">
              <w:rPr>
                <w:sz w:val="28"/>
                <w:szCs w:val="28"/>
              </w:rPr>
              <w:t xml:space="preserve">Иноземцев Юрий </w:t>
            </w:r>
            <w:proofErr w:type="spellStart"/>
            <w:r w:rsidRPr="00A341D2">
              <w:rPr>
                <w:sz w:val="28"/>
                <w:szCs w:val="28"/>
              </w:rPr>
              <w:t>Мансурович</w:t>
            </w:r>
            <w:proofErr w:type="spellEnd"/>
          </w:p>
          <w:p w14:paraId="7D1CA3D5" w14:textId="0953475D" w:rsidR="004966AB" w:rsidRPr="00A341D2" w:rsidRDefault="004966AB" w:rsidP="005E0178">
            <w:pPr>
              <w:rPr>
                <w:sz w:val="28"/>
                <w:szCs w:val="28"/>
              </w:rPr>
            </w:pPr>
          </w:p>
        </w:tc>
        <w:tc>
          <w:tcPr>
            <w:tcW w:w="4615" w:type="dxa"/>
          </w:tcPr>
          <w:p w14:paraId="5BCFDACE" w14:textId="31261BB4" w:rsidR="005D42B5" w:rsidRPr="00A341D2" w:rsidRDefault="00F95E9A" w:rsidP="002F2CE3">
            <w:pPr>
              <w:jc w:val="both"/>
              <w:rPr>
                <w:sz w:val="28"/>
                <w:szCs w:val="28"/>
              </w:rPr>
            </w:pPr>
            <w:r w:rsidRPr="00A341D2">
              <w:rPr>
                <w:sz w:val="28"/>
                <w:szCs w:val="28"/>
              </w:rPr>
              <w:t>п</w:t>
            </w:r>
            <w:r w:rsidR="004966AB" w:rsidRPr="00A341D2">
              <w:rPr>
                <w:sz w:val="28"/>
                <w:szCs w:val="28"/>
              </w:rPr>
              <w:t xml:space="preserve">редседатель территориальной избирательной комиссии </w:t>
            </w:r>
            <w:r w:rsidR="00A45F4C" w:rsidRPr="00A341D2">
              <w:rPr>
                <w:sz w:val="28"/>
                <w:szCs w:val="28"/>
              </w:rPr>
              <w:t>Добровского района</w:t>
            </w:r>
          </w:p>
          <w:p w14:paraId="4EC60C54" w14:textId="03CB87FD" w:rsidR="00F95E9A" w:rsidRPr="00A341D2" w:rsidRDefault="00F95E9A" w:rsidP="002F2CE3">
            <w:pPr>
              <w:jc w:val="both"/>
              <w:rPr>
                <w:sz w:val="28"/>
                <w:szCs w:val="28"/>
              </w:rPr>
            </w:pPr>
          </w:p>
        </w:tc>
      </w:tr>
      <w:tr w:rsidR="003C3F9F" w:rsidRPr="00A341D2" w14:paraId="0C4826F8" w14:textId="77777777" w:rsidTr="00932D0A">
        <w:tc>
          <w:tcPr>
            <w:tcW w:w="4673" w:type="dxa"/>
          </w:tcPr>
          <w:p w14:paraId="0F7395CD" w14:textId="2522D075" w:rsidR="003C3F9F" w:rsidRPr="00A341D2" w:rsidRDefault="003947B6" w:rsidP="005E0178">
            <w:pPr>
              <w:rPr>
                <w:sz w:val="28"/>
                <w:szCs w:val="28"/>
              </w:rPr>
            </w:pPr>
            <w:r w:rsidRPr="00A341D2">
              <w:rPr>
                <w:sz w:val="28"/>
                <w:szCs w:val="28"/>
              </w:rPr>
              <w:t>Болотина Дарья Васильевна</w:t>
            </w:r>
          </w:p>
        </w:tc>
        <w:tc>
          <w:tcPr>
            <w:tcW w:w="4615" w:type="dxa"/>
          </w:tcPr>
          <w:p w14:paraId="60468800" w14:textId="53FFB26F" w:rsidR="003C3F9F" w:rsidRPr="00A341D2" w:rsidRDefault="003947B6" w:rsidP="002F2CE3">
            <w:pPr>
              <w:jc w:val="both"/>
              <w:rPr>
                <w:sz w:val="28"/>
                <w:szCs w:val="28"/>
              </w:rPr>
            </w:pPr>
            <w:r w:rsidRPr="00A341D2">
              <w:rPr>
                <w:sz w:val="28"/>
                <w:szCs w:val="28"/>
              </w:rPr>
              <w:t>председатель Молодежной избирательной комиссии Липецкой области</w:t>
            </w:r>
          </w:p>
          <w:p w14:paraId="0CDC607D" w14:textId="77777777" w:rsidR="003C3F9F" w:rsidRPr="00A341D2" w:rsidRDefault="003C3F9F" w:rsidP="005E0178">
            <w:pPr>
              <w:rPr>
                <w:sz w:val="28"/>
                <w:szCs w:val="28"/>
              </w:rPr>
            </w:pPr>
          </w:p>
          <w:p w14:paraId="7D6E51E1" w14:textId="77777777" w:rsidR="00D20FE4" w:rsidRPr="00A341D2" w:rsidRDefault="00D20FE4" w:rsidP="005E0178">
            <w:pPr>
              <w:rPr>
                <w:sz w:val="28"/>
                <w:szCs w:val="28"/>
              </w:rPr>
            </w:pPr>
          </w:p>
        </w:tc>
      </w:tr>
      <w:tr w:rsidR="00F62352" w:rsidRPr="00A341D2" w14:paraId="341FE155" w14:textId="77777777" w:rsidTr="00932D0A">
        <w:tc>
          <w:tcPr>
            <w:tcW w:w="4673" w:type="dxa"/>
          </w:tcPr>
          <w:p w14:paraId="470B9FE1" w14:textId="1B1564C0" w:rsidR="00F62352" w:rsidRPr="00A341D2" w:rsidRDefault="00A45F4C" w:rsidP="00F62352">
            <w:pPr>
              <w:rPr>
                <w:sz w:val="28"/>
                <w:szCs w:val="28"/>
              </w:rPr>
            </w:pPr>
            <w:r w:rsidRPr="00A341D2">
              <w:rPr>
                <w:sz w:val="28"/>
                <w:szCs w:val="28"/>
              </w:rPr>
              <w:t>Быкова Дарья Александровна</w:t>
            </w:r>
          </w:p>
        </w:tc>
        <w:tc>
          <w:tcPr>
            <w:tcW w:w="4615" w:type="dxa"/>
          </w:tcPr>
          <w:p w14:paraId="64AE8590" w14:textId="502B369E" w:rsidR="00F62352" w:rsidRPr="00A341D2" w:rsidRDefault="003947B6" w:rsidP="003947B6">
            <w:pPr>
              <w:jc w:val="both"/>
              <w:rPr>
                <w:sz w:val="28"/>
                <w:szCs w:val="28"/>
              </w:rPr>
            </w:pPr>
            <w:r w:rsidRPr="00A341D2">
              <w:rPr>
                <w:sz w:val="28"/>
                <w:szCs w:val="28"/>
              </w:rPr>
              <w:t>член Молодежной избирательной комиссии Липецкой области</w:t>
            </w:r>
          </w:p>
          <w:p w14:paraId="1646C5D3" w14:textId="77777777" w:rsidR="00F62352" w:rsidRPr="00A341D2" w:rsidRDefault="00F62352" w:rsidP="00F62352">
            <w:pPr>
              <w:rPr>
                <w:sz w:val="28"/>
                <w:szCs w:val="28"/>
              </w:rPr>
            </w:pPr>
          </w:p>
        </w:tc>
      </w:tr>
      <w:tr w:rsidR="003C3F9F" w:rsidRPr="00A341D2" w14:paraId="704AD2C8" w14:textId="77777777" w:rsidTr="00932D0A">
        <w:tc>
          <w:tcPr>
            <w:tcW w:w="4673" w:type="dxa"/>
          </w:tcPr>
          <w:p w14:paraId="46143DC4" w14:textId="5BB3DD41" w:rsidR="003C3F9F" w:rsidRPr="00A341D2" w:rsidRDefault="003C3F9F" w:rsidP="005E0178">
            <w:pPr>
              <w:rPr>
                <w:sz w:val="28"/>
                <w:szCs w:val="28"/>
              </w:rPr>
            </w:pPr>
            <w:r w:rsidRPr="00A341D2">
              <w:rPr>
                <w:sz w:val="28"/>
                <w:szCs w:val="28"/>
              </w:rPr>
              <w:t xml:space="preserve">Управление </w:t>
            </w:r>
            <w:r w:rsidR="00A45F4C" w:rsidRPr="00A341D2">
              <w:rPr>
                <w:sz w:val="28"/>
                <w:szCs w:val="28"/>
              </w:rPr>
              <w:t>информационной политики Липецкой области</w:t>
            </w:r>
          </w:p>
          <w:p w14:paraId="11925169" w14:textId="77777777" w:rsidR="003C3F9F" w:rsidRPr="00A341D2" w:rsidRDefault="003C3F9F" w:rsidP="005E0178"/>
        </w:tc>
        <w:tc>
          <w:tcPr>
            <w:tcW w:w="4615" w:type="dxa"/>
          </w:tcPr>
          <w:p w14:paraId="3549EE61" w14:textId="77777777" w:rsidR="003C3F9F" w:rsidRPr="00A341D2" w:rsidRDefault="002F2CE3" w:rsidP="005E0178">
            <w:r w:rsidRPr="00A341D2">
              <w:rPr>
                <w:sz w:val="28"/>
                <w:szCs w:val="28"/>
              </w:rPr>
              <w:t>п</w:t>
            </w:r>
            <w:r w:rsidR="003C3F9F" w:rsidRPr="00A341D2">
              <w:rPr>
                <w:sz w:val="28"/>
                <w:szCs w:val="28"/>
              </w:rPr>
              <w:t>о согласованию</w:t>
            </w:r>
          </w:p>
        </w:tc>
      </w:tr>
    </w:tbl>
    <w:p w14:paraId="018530CE" w14:textId="77777777" w:rsidR="003D1AB7" w:rsidRPr="00A341D2" w:rsidRDefault="003D1AB7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6DAE02E9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47B287B3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270CC85A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306EF4DF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2BB4D020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52A12F8B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0CA9D21F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69EEB4F1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05A07EE9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79315FB2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76313290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586DA4BD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0155CC31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53872BFF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03AFB853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073EE933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138500FA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70833A2E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755BDBDC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600E8F84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29A499E4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7AB9CCD3" w14:textId="77777777" w:rsidR="00A45F4C" w:rsidRPr="00A341D2" w:rsidRDefault="00A45F4C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44F3C20C" w14:textId="77777777" w:rsidR="00A45F4C" w:rsidRPr="00A341D2" w:rsidRDefault="00A45F4C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566828E4" w14:textId="77777777" w:rsidR="00A45F4C" w:rsidRPr="00A341D2" w:rsidRDefault="00A45F4C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74F58732" w14:textId="77777777" w:rsidR="00A45F4C" w:rsidRPr="00A341D2" w:rsidRDefault="00A45F4C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0A50773D" w14:textId="77777777" w:rsidR="00A45F4C" w:rsidRPr="00A341D2" w:rsidRDefault="00A45F4C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4BFB0C31" w14:textId="77777777" w:rsidR="00A45F4C" w:rsidRPr="00A341D2" w:rsidRDefault="00A45F4C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790F9401" w14:textId="77777777" w:rsidR="00A45F4C" w:rsidRPr="00A341D2" w:rsidRDefault="00A45F4C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65ADF341" w14:textId="77777777" w:rsidR="00A45F4C" w:rsidRPr="00A341D2" w:rsidRDefault="00A45F4C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5D59FF6B" w14:textId="77777777" w:rsidR="00A45F4C" w:rsidRPr="00A341D2" w:rsidRDefault="00A45F4C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60A8A0E8" w14:textId="77777777" w:rsidR="00A45F4C" w:rsidRPr="00A341D2" w:rsidRDefault="00A45F4C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4C25C1C2" w14:textId="77777777" w:rsidR="00A45F4C" w:rsidRPr="00A341D2" w:rsidRDefault="00A45F4C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5F87153A" w14:textId="77777777" w:rsidR="00A45F4C" w:rsidRPr="00A341D2" w:rsidRDefault="00A45F4C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2AB078A0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4F105FD3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4239095A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2128AA86" w14:textId="77777777" w:rsidR="002F2CE3" w:rsidRPr="00A341D2" w:rsidRDefault="002F2CE3" w:rsidP="003D1AB7">
      <w:pPr>
        <w:ind w:left="5663" w:firstLine="709"/>
        <w:rPr>
          <w:rFonts w:ascii="Times New Roman CYR" w:hAnsi="Times New Roman CYR" w:cs="Times New Roman CYR"/>
          <w:bCs/>
          <w:sz w:val="20"/>
          <w:szCs w:val="20"/>
        </w:rPr>
      </w:pPr>
    </w:p>
    <w:p w14:paraId="1528B1D1" w14:textId="77777777" w:rsidR="00F95E9A" w:rsidRPr="00A341D2" w:rsidRDefault="00F95E9A" w:rsidP="003947B6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6D2628CF" w14:textId="77777777" w:rsidR="00DD52BA" w:rsidRPr="00A341D2" w:rsidRDefault="00DD52BA" w:rsidP="003947B6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65A9F61E" w14:textId="77777777" w:rsidR="003947B6" w:rsidRPr="00A341D2" w:rsidRDefault="003947B6" w:rsidP="003947B6">
      <w:pPr>
        <w:rPr>
          <w:rFonts w:ascii="Times New Roman CYR" w:hAnsi="Times New Roman CYR" w:cs="Times New Roman CYR"/>
          <w:bCs/>
          <w:sz w:val="20"/>
          <w:szCs w:val="20"/>
        </w:rPr>
      </w:pPr>
    </w:p>
    <w:p w14:paraId="33D285FC" w14:textId="77777777" w:rsidR="002B698E" w:rsidRPr="00A341D2" w:rsidRDefault="003D1AB7" w:rsidP="002B698E">
      <w:pPr>
        <w:ind w:firstLine="709"/>
        <w:jc w:val="right"/>
        <w:rPr>
          <w:rFonts w:ascii="Times New Roman CYR" w:hAnsi="Times New Roman CYR" w:cs="Times New Roman CYR"/>
          <w:bCs/>
          <w:szCs w:val="20"/>
        </w:rPr>
      </w:pPr>
      <w:r w:rsidRPr="00A341D2">
        <w:rPr>
          <w:rFonts w:ascii="Times New Roman CYR" w:hAnsi="Times New Roman CYR" w:cs="Times New Roman CYR"/>
          <w:bCs/>
          <w:szCs w:val="20"/>
        </w:rPr>
        <w:t>Приложение № 2</w:t>
      </w:r>
      <w:r w:rsidR="002B698E" w:rsidRPr="00A341D2">
        <w:rPr>
          <w:sz w:val="36"/>
          <w:szCs w:val="28"/>
        </w:rPr>
        <w:t xml:space="preserve"> </w:t>
      </w:r>
      <w:r w:rsidRPr="00A341D2">
        <w:rPr>
          <w:rFonts w:ascii="Times New Roman CYR" w:hAnsi="Times New Roman CYR" w:cs="Times New Roman CYR"/>
          <w:bCs/>
          <w:szCs w:val="20"/>
        </w:rPr>
        <w:t xml:space="preserve">к Положению </w:t>
      </w:r>
    </w:p>
    <w:p w14:paraId="2E6AE2B3" w14:textId="77777777" w:rsidR="003D1AB7" w:rsidRPr="00A341D2" w:rsidRDefault="003D1AB7" w:rsidP="003D1AB7">
      <w:pPr>
        <w:ind w:left="5662"/>
      </w:pPr>
    </w:p>
    <w:p w14:paraId="5587B1CF" w14:textId="77777777" w:rsidR="003D1AB7" w:rsidRPr="00A341D2" w:rsidRDefault="003D1AB7" w:rsidP="003D1AB7"/>
    <w:p w14:paraId="51BD48A9" w14:textId="3D6D9B14" w:rsidR="003D1AB7" w:rsidRPr="00A341D2" w:rsidRDefault="003D1AB7" w:rsidP="003D1AB7">
      <w:pPr>
        <w:jc w:val="center"/>
      </w:pPr>
      <w:r w:rsidRPr="00A341D2">
        <w:t>ЗАЯВКА</w:t>
      </w:r>
      <w:r w:rsidR="005D42B5" w:rsidRPr="00A341D2">
        <w:t>*</w:t>
      </w:r>
    </w:p>
    <w:p w14:paraId="65995BE6" w14:textId="4718671C" w:rsidR="003D1AB7" w:rsidRPr="00A341D2" w:rsidRDefault="003D1AB7" w:rsidP="002B698E">
      <w:pPr>
        <w:jc w:val="center"/>
      </w:pPr>
      <w:r w:rsidRPr="00A341D2">
        <w:t xml:space="preserve">на участие в </w:t>
      </w:r>
      <w:r w:rsidR="001208B2" w:rsidRPr="00A341D2">
        <w:t xml:space="preserve">областном конкурсе </w:t>
      </w:r>
      <w:r w:rsidR="00750709" w:rsidRPr="00A341D2">
        <w:t>видеороликов «Мой голос!</w:t>
      </w:r>
      <w:r w:rsidR="001208B2" w:rsidRPr="00A341D2">
        <w:t>»</w:t>
      </w:r>
      <w:r w:rsidR="00750709" w:rsidRPr="00A341D2">
        <w:t xml:space="preserve"> среди избирателей в возрасте от 18 до 35 лет</w:t>
      </w:r>
    </w:p>
    <w:p w14:paraId="476784F5" w14:textId="77777777" w:rsidR="001208B2" w:rsidRPr="00A341D2" w:rsidRDefault="001208B2" w:rsidP="001208B2">
      <w:pPr>
        <w:ind w:firstLine="709"/>
        <w:jc w:val="center"/>
      </w:pPr>
    </w:p>
    <w:p w14:paraId="69649540" w14:textId="77777777" w:rsidR="003D1AB7" w:rsidRPr="00A341D2" w:rsidRDefault="002B698E" w:rsidP="003D1AB7">
      <w:pPr>
        <w:jc w:val="both"/>
      </w:pPr>
      <w:r w:rsidRPr="00A341D2">
        <w:t>1. Фамилия, имя, о</w:t>
      </w:r>
      <w:r w:rsidR="003D1AB7" w:rsidRPr="00A341D2">
        <w:t>тчество ______________________________________________________</w:t>
      </w:r>
    </w:p>
    <w:p w14:paraId="52BEA7D1" w14:textId="77777777" w:rsidR="003D1AB7" w:rsidRPr="00A341D2" w:rsidRDefault="003D1AB7" w:rsidP="003D1AB7">
      <w:pPr>
        <w:jc w:val="both"/>
      </w:pPr>
      <w:r w:rsidRPr="00A341D2">
        <w:t>2. Дата рождения_______________________________________________________________</w:t>
      </w:r>
    </w:p>
    <w:p w14:paraId="7738E885" w14:textId="77777777" w:rsidR="003D1AB7" w:rsidRPr="00A341D2" w:rsidRDefault="003D1AB7" w:rsidP="003D1AB7">
      <w:pPr>
        <w:jc w:val="both"/>
      </w:pPr>
      <w:r w:rsidRPr="00A341D2">
        <w:t>3. Почтовый индекс, домашний адрес _____________________________________________</w:t>
      </w:r>
    </w:p>
    <w:p w14:paraId="5D3D3039" w14:textId="77777777" w:rsidR="003D1AB7" w:rsidRPr="00A341D2" w:rsidRDefault="003D1AB7" w:rsidP="003D1AB7">
      <w:pPr>
        <w:jc w:val="both"/>
      </w:pPr>
      <w:r w:rsidRPr="00A341D2">
        <w:t>_____________________________________________________________________________</w:t>
      </w:r>
    </w:p>
    <w:p w14:paraId="0F6FE8EE" w14:textId="77777777" w:rsidR="003D1AB7" w:rsidRPr="00A341D2" w:rsidRDefault="003D1AB7" w:rsidP="003D1AB7">
      <w:pPr>
        <w:jc w:val="both"/>
      </w:pPr>
      <w:r w:rsidRPr="00A341D2">
        <w:t>4. Контактный телефон _________________________________________________________</w:t>
      </w:r>
    </w:p>
    <w:p w14:paraId="41E2F97D" w14:textId="77777777" w:rsidR="003D1AB7" w:rsidRPr="00A341D2" w:rsidRDefault="003D1AB7" w:rsidP="003D1AB7">
      <w:pPr>
        <w:jc w:val="both"/>
      </w:pPr>
      <w:r w:rsidRPr="00A341D2">
        <w:t>_____________________________________________________________________________</w:t>
      </w:r>
    </w:p>
    <w:p w14:paraId="0BB7E3B7" w14:textId="275153E9" w:rsidR="006A0F94" w:rsidRPr="00A341D2" w:rsidRDefault="00750709" w:rsidP="001208B2">
      <w:pPr>
        <w:jc w:val="both"/>
      </w:pPr>
      <w:r w:rsidRPr="00A341D2">
        <w:t>5</w:t>
      </w:r>
      <w:r w:rsidR="003D1AB7" w:rsidRPr="00A341D2">
        <w:t xml:space="preserve">. </w:t>
      </w:r>
      <w:r w:rsidR="006A0F94" w:rsidRPr="00A341D2">
        <w:t xml:space="preserve">Ссылка (ID пользователя) на страницу в социальной сети </w:t>
      </w:r>
      <w:proofErr w:type="spellStart"/>
      <w:r w:rsidR="006A0F94" w:rsidRPr="00A341D2">
        <w:t>ВКонтакте</w:t>
      </w:r>
      <w:proofErr w:type="spellEnd"/>
      <w:r w:rsidR="006A0F94" w:rsidRPr="00A341D2">
        <w:t xml:space="preserve"> участника ______________________________________________________</w:t>
      </w:r>
      <w:r w:rsidRPr="00A341D2">
        <w:t>_______________________</w:t>
      </w:r>
    </w:p>
    <w:p w14:paraId="3B89FD5D" w14:textId="31342448" w:rsidR="003D1AB7" w:rsidRPr="00A341D2" w:rsidRDefault="00750709" w:rsidP="001208B2">
      <w:pPr>
        <w:jc w:val="both"/>
      </w:pPr>
      <w:r w:rsidRPr="00A341D2">
        <w:t>6</w:t>
      </w:r>
      <w:r w:rsidR="006A0F94" w:rsidRPr="00A341D2">
        <w:t xml:space="preserve">. </w:t>
      </w:r>
      <w:r w:rsidR="003D1AB7" w:rsidRPr="00A341D2">
        <w:t>Настоящая заявка подтверждает, что участни</w:t>
      </w:r>
      <w:r w:rsidRPr="00A341D2">
        <w:t xml:space="preserve">к конкурса </w:t>
      </w:r>
      <w:r w:rsidR="003D1AB7" w:rsidRPr="00A341D2">
        <w:t xml:space="preserve">с условиями Положения об </w:t>
      </w:r>
      <w:r w:rsidR="001208B2" w:rsidRPr="00A341D2">
        <w:t xml:space="preserve">областном конкурсе </w:t>
      </w:r>
      <w:r w:rsidRPr="00A341D2">
        <w:t>видеороликов «Мой голос!</w:t>
      </w:r>
      <w:r w:rsidR="001208B2" w:rsidRPr="00A341D2">
        <w:t>»</w:t>
      </w:r>
      <w:r w:rsidRPr="00A341D2">
        <w:t xml:space="preserve"> среди избирателей в возрасте от 18 до 35 лет</w:t>
      </w:r>
      <w:r w:rsidR="001208B2" w:rsidRPr="00A341D2">
        <w:t xml:space="preserve">, </w:t>
      </w:r>
      <w:r w:rsidR="00494C6B" w:rsidRPr="00A341D2">
        <w:t>утвержденного</w:t>
      </w:r>
      <w:r w:rsidR="003D1AB7" w:rsidRPr="00A341D2">
        <w:t xml:space="preserve"> постановлением избирательной комиссии Липецкой области  от «</w:t>
      </w:r>
      <w:r w:rsidR="008D4C5B" w:rsidRPr="00A341D2">
        <w:t>15</w:t>
      </w:r>
      <w:r w:rsidR="003D1AB7" w:rsidRPr="00A341D2">
        <w:t xml:space="preserve">» </w:t>
      </w:r>
      <w:r w:rsidRPr="00A341D2">
        <w:t>апреля</w:t>
      </w:r>
      <w:r w:rsidR="001208B2" w:rsidRPr="00A341D2">
        <w:t xml:space="preserve"> </w:t>
      </w:r>
      <w:r w:rsidR="00CD0C27" w:rsidRPr="00A341D2">
        <w:t>202</w:t>
      </w:r>
      <w:r w:rsidR="00EB786D" w:rsidRPr="00A341D2">
        <w:t>2</w:t>
      </w:r>
      <w:r w:rsidR="008D4C5B" w:rsidRPr="00A341D2">
        <w:t xml:space="preserve"> года № 7/60-7</w:t>
      </w:r>
      <w:r w:rsidR="00D15EAC">
        <w:t>. Принимая участие в к</w:t>
      </w:r>
      <w:r w:rsidR="00D15EAC" w:rsidRPr="00D15EAC">
        <w:t>онкурсе, авторы соглашаются с тем, что их материалы могут быть использованы в деятельности избирательной комиссии Липецкой области: при проведении мероприятий по правовому обучению избирателей, профессиональной подготовке организаторов выборов и референдумов, а также в трансляциях на каналах СМИ и в информационно-телекоммуникационной сети «Интернет» без дополнительного согласия авторов и без выплаты им какого-либо отдельного дополнительного вознаграждения.</w:t>
      </w:r>
      <w:r w:rsidR="00D15EAC">
        <w:t xml:space="preserve"> Т</w:t>
      </w:r>
      <w:r w:rsidR="003D1AB7" w:rsidRPr="00A341D2">
        <w:t>акже</w:t>
      </w:r>
      <w:r w:rsidR="00D15EAC">
        <w:t xml:space="preserve"> участник</w:t>
      </w:r>
      <w:r w:rsidR="00697D51" w:rsidRPr="00A341D2">
        <w:t xml:space="preserve"> д</w:t>
      </w:r>
      <w:r w:rsidRPr="00A341D2">
        <w:t>ае</w:t>
      </w:r>
      <w:r w:rsidR="00697D51" w:rsidRPr="00A341D2">
        <w:t>т согласие избирательной комиссии Липецкой области на обработку персональных данных</w:t>
      </w:r>
      <w:r w:rsidR="00CD0C27" w:rsidRPr="00A341D2">
        <w:t xml:space="preserve"> участника к</w:t>
      </w:r>
      <w:r w:rsidR="00697D51" w:rsidRPr="00A341D2">
        <w:t>онкурса и зак</w:t>
      </w:r>
      <w:r w:rsidR="00CD0C27" w:rsidRPr="00A341D2">
        <w:t>онного представителя участника к</w:t>
      </w:r>
      <w:r w:rsidR="00697D51" w:rsidRPr="00A341D2">
        <w:t>онкурса, в соответствии с п. 1 ст. 9 Федерального закона от 27 июля 2006 года № 152-ФЗ «О персональных данных»</w:t>
      </w:r>
      <w:r w:rsidR="003D1AB7" w:rsidRPr="00A341D2">
        <w:t>. Настоящее согласие действует со дня его подписания до дня отзыва в письменной форме.</w:t>
      </w:r>
    </w:p>
    <w:p w14:paraId="37C9A12B" w14:textId="77777777" w:rsidR="003D1AB7" w:rsidRPr="00A341D2" w:rsidRDefault="003D1AB7" w:rsidP="003D1AB7">
      <w:pPr>
        <w:jc w:val="both"/>
      </w:pPr>
    </w:p>
    <w:p w14:paraId="4D38B3EE" w14:textId="77777777" w:rsidR="003D1AB7" w:rsidRPr="00A341D2" w:rsidRDefault="003D1AB7" w:rsidP="003D1AB7">
      <w:pPr>
        <w:jc w:val="both"/>
      </w:pPr>
    </w:p>
    <w:p w14:paraId="135B8BFA" w14:textId="77777777" w:rsidR="003D1AB7" w:rsidRPr="00A341D2" w:rsidRDefault="00CD0C27" w:rsidP="003D1AB7">
      <w:pPr>
        <w:jc w:val="both"/>
      </w:pPr>
      <w:r w:rsidRPr="00A341D2">
        <w:t>Личная подпись участника к</w:t>
      </w:r>
      <w:r w:rsidR="003D1AB7" w:rsidRPr="00A341D2">
        <w:t>онкурса ______________________________</w:t>
      </w:r>
      <w:r w:rsidR="00697D51" w:rsidRPr="00A341D2">
        <w:t xml:space="preserve"> Ф.И.О.</w:t>
      </w:r>
    </w:p>
    <w:p w14:paraId="3A15B97B" w14:textId="77777777" w:rsidR="003D1AB7" w:rsidRPr="00A341D2" w:rsidRDefault="003D1AB7" w:rsidP="003D1AB7">
      <w:pPr>
        <w:jc w:val="both"/>
      </w:pPr>
    </w:p>
    <w:p w14:paraId="46E495F5" w14:textId="4241EFB7" w:rsidR="003D1AB7" w:rsidRPr="00A341D2" w:rsidRDefault="003D1AB7" w:rsidP="003D1AB7">
      <w:pPr>
        <w:jc w:val="both"/>
      </w:pPr>
    </w:p>
    <w:p w14:paraId="54D473F4" w14:textId="77777777" w:rsidR="00DC074B" w:rsidRPr="00A341D2" w:rsidRDefault="00DC074B" w:rsidP="003D1AB7">
      <w:pPr>
        <w:jc w:val="both"/>
      </w:pPr>
    </w:p>
    <w:p w14:paraId="4A59B151" w14:textId="6B24C0E0" w:rsidR="003D1AB7" w:rsidRPr="00A341D2" w:rsidRDefault="00750709" w:rsidP="003D1AB7">
      <w:pPr>
        <w:spacing w:after="160" w:line="259" w:lineRule="auto"/>
        <w:rPr>
          <w:rFonts w:ascii="Times New Roman CYR" w:hAnsi="Times New Roman CYR" w:cs="Times New Roman CYR"/>
          <w:b/>
        </w:rPr>
      </w:pPr>
      <w:r w:rsidRPr="00A341D2">
        <w:rPr>
          <w:rFonts w:ascii="Times New Roman CYR" w:hAnsi="Times New Roman CYR" w:cs="Times New Roman CYR"/>
          <w:b/>
        </w:rPr>
        <w:t>*заполняется участником</w:t>
      </w:r>
    </w:p>
    <w:p w14:paraId="6DF45E0B" w14:textId="77777777" w:rsidR="003D1AB7" w:rsidRPr="00A341D2" w:rsidRDefault="003D1AB7" w:rsidP="003D1AB7">
      <w:pPr>
        <w:ind w:left="5662"/>
        <w:rPr>
          <w:rFonts w:ascii="Times New Roman CYR" w:hAnsi="Times New Roman CYR" w:cs="Times New Roman CYR"/>
          <w:b/>
        </w:rPr>
      </w:pPr>
    </w:p>
    <w:p w14:paraId="7AD0438C" w14:textId="77777777" w:rsidR="003D1AB7" w:rsidRPr="00A341D2" w:rsidRDefault="003D1AB7" w:rsidP="003D1AB7">
      <w:pPr>
        <w:ind w:firstLine="709"/>
        <w:jc w:val="center"/>
        <w:rPr>
          <w:bCs/>
          <w:color w:val="000000"/>
        </w:rPr>
      </w:pPr>
    </w:p>
    <w:p w14:paraId="07249062" w14:textId="463A0ECD" w:rsidR="00DE4850" w:rsidRPr="00A341D2" w:rsidRDefault="00DE4850" w:rsidP="00DE4850">
      <w:pPr>
        <w:spacing w:after="160" w:line="259" w:lineRule="auto"/>
        <w:rPr>
          <w:bCs/>
          <w:color w:val="000000"/>
        </w:rPr>
      </w:pPr>
    </w:p>
    <w:p w14:paraId="0E0D5FB3" w14:textId="77777777" w:rsidR="00DE4850" w:rsidRPr="00A341D2" w:rsidRDefault="00DE4850" w:rsidP="00DE4850">
      <w:pPr>
        <w:spacing w:after="160" w:line="259" w:lineRule="auto"/>
      </w:pPr>
    </w:p>
    <w:p w14:paraId="7C08339A" w14:textId="77777777" w:rsidR="00750709" w:rsidRPr="00A341D2" w:rsidRDefault="00750709" w:rsidP="00DE4850">
      <w:pPr>
        <w:spacing w:after="160" w:line="259" w:lineRule="auto"/>
      </w:pPr>
    </w:p>
    <w:p w14:paraId="61B0A03E" w14:textId="77777777" w:rsidR="00750709" w:rsidRPr="00A341D2" w:rsidRDefault="00750709" w:rsidP="00DE4850">
      <w:pPr>
        <w:spacing w:after="160" w:line="259" w:lineRule="auto"/>
      </w:pPr>
    </w:p>
    <w:p w14:paraId="425F68BD" w14:textId="77777777" w:rsidR="008D4C5B" w:rsidRDefault="008D4C5B" w:rsidP="00DE4850">
      <w:pPr>
        <w:spacing w:after="160" w:line="259" w:lineRule="auto"/>
      </w:pPr>
    </w:p>
    <w:p w14:paraId="3860B00E" w14:textId="77777777" w:rsidR="00D15EAC" w:rsidRPr="00A341D2" w:rsidRDefault="00D15EAC" w:rsidP="00DE4850">
      <w:pPr>
        <w:spacing w:after="160" w:line="259" w:lineRule="auto"/>
      </w:pPr>
      <w:bookmarkStart w:id="0" w:name="_GoBack"/>
      <w:bookmarkEnd w:id="0"/>
    </w:p>
    <w:p w14:paraId="321D1A23" w14:textId="77777777" w:rsidR="00DE4850" w:rsidRPr="00A341D2" w:rsidRDefault="00DE4850" w:rsidP="00DE4850">
      <w:pPr>
        <w:spacing w:after="160" w:line="259" w:lineRule="auto"/>
      </w:pPr>
    </w:p>
    <w:tbl>
      <w:tblPr>
        <w:tblStyle w:val="af0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671"/>
      </w:tblGrid>
      <w:tr w:rsidR="00995B93" w:rsidRPr="00A341D2" w14:paraId="6BF38690" w14:textId="77777777" w:rsidTr="00343BFA">
        <w:tc>
          <w:tcPr>
            <w:tcW w:w="4672" w:type="dxa"/>
          </w:tcPr>
          <w:p w14:paraId="510BBB08" w14:textId="77777777" w:rsidR="00995B93" w:rsidRPr="00A341D2" w:rsidRDefault="00995B93" w:rsidP="00343BFA">
            <w:pPr>
              <w:jc w:val="center"/>
              <w:rPr>
                <w:szCs w:val="20"/>
              </w:rPr>
            </w:pPr>
          </w:p>
        </w:tc>
        <w:tc>
          <w:tcPr>
            <w:tcW w:w="5671" w:type="dxa"/>
          </w:tcPr>
          <w:p w14:paraId="548A5FFC" w14:textId="77777777" w:rsidR="00995B93" w:rsidRPr="00A341D2" w:rsidRDefault="00995B93" w:rsidP="0030767E">
            <w:pPr>
              <w:rPr>
                <w:szCs w:val="20"/>
              </w:rPr>
            </w:pPr>
          </w:p>
          <w:p w14:paraId="1756108B" w14:textId="77777777" w:rsidR="0030767E" w:rsidRPr="00A341D2" w:rsidRDefault="0030767E" w:rsidP="0030767E">
            <w:pPr>
              <w:rPr>
                <w:szCs w:val="20"/>
              </w:rPr>
            </w:pPr>
          </w:p>
          <w:p w14:paraId="5B9126AE" w14:textId="77777777" w:rsidR="00995B93" w:rsidRPr="00A341D2" w:rsidRDefault="00995B93" w:rsidP="00343BFA">
            <w:pPr>
              <w:ind w:firstLine="35"/>
              <w:jc w:val="center"/>
              <w:rPr>
                <w:szCs w:val="20"/>
              </w:rPr>
            </w:pPr>
            <w:r w:rsidRPr="00A341D2">
              <w:rPr>
                <w:szCs w:val="20"/>
              </w:rPr>
              <w:t>Приложение № 2</w:t>
            </w:r>
          </w:p>
          <w:p w14:paraId="6A85BCC5" w14:textId="77777777" w:rsidR="00995B93" w:rsidRPr="00A341D2" w:rsidRDefault="00995B93" w:rsidP="00343BFA">
            <w:pPr>
              <w:ind w:firstLine="35"/>
              <w:jc w:val="center"/>
              <w:rPr>
                <w:szCs w:val="20"/>
              </w:rPr>
            </w:pPr>
            <w:r w:rsidRPr="00A341D2">
              <w:rPr>
                <w:szCs w:val="20"/>
              </w:rPr>
              <w:t xml:space="preserve">УТВЕРЖДЕНА                                                                           </w:t>
            </w:r>
            <w:r w:rsidRPr="00A341D2">
              <w:rPr>
                <w:bCs/>
              </w:rPr>
              <w:t xml:space="preserve">                                                                            постановлением избирательной                                                                        комиссии Липецкой области</w:t>
            </w:r>
          </w:p>
          <w:p w14:paraId="27A7D06C" w14:textId="637EB706" w:rsidR="00995B93" w:rsidRPr="00A341D2" w:rsidRDefault="00995B93" w:rsidP="00750709">
            <w:pPr>
              <w:pStyle w:val="a4"/>
              <w:rPr>
                <w:b w:val="0"/>
                <w:bCs/>
                <w:sz w:val="24"/>
              </w:rPr>
            </w:pPr>
            <w:r w:rsidRPr="00A341D2">
              <w:rPr>
                <w:b w:val="0"/>
                <w:bCs/>
                <w:sz w:val="24"/>
              </w:rPr>
              <w:t xml:space="preserve">от </w:t>
            </w:r>
            <w:r w:rsidR="008D4C5B" w:rsidRPr="00A341D2">
              <w:rPr>
                <w:b w:val="0"/>
                <w:bCs/>
                <w:sz w:val="24"/>
              </w:rPr>
              <w:t>15</w:t>
            </w:r>
            <w:r w:rsidR="00750709" w:rsidRPr="00A341D2">
              <w:rPr>
                <w:b w:val="0"/>
                <w:bCs/>
                <w:sz w:val="24"/>
              </w:rPr>
              <w:t xml:space="preserve"> апреля</w:t>
            </w:r>
            <w:r w:rsidR="008D4C5B" w:rsidRPr="00A341D2">
              <w:rPr>
                <w:b w:val="0"/>
                <w:bCs/>
                <w:sz w:val="24"/>
              </w:rPr>
              <w:t xml:space="preserve"> 2022 года № 7/60</w:t>
            </w:r>
            <w:r w:rsidRPr="00A341D2">
              <w:rPr>
                <w:b w:val="0"/>
                <w:bCs/>
                <w:sz w:val="24"/>
              </w:rPr>
              <w:t>-7</w:t>
            </w:r>
          </w:p>
        </w:tc>
      </w:tr>
    </w:tbl>
    <w:p w14:paraId="787E3F84" w14:textId="77777777" w:rsidR="00995B93" w:rsidRPr="00A341D2" w:rsidRDefault="00995B93" w:rsidP="00995B93">
      <w:pPr>
        <w:spacing w:after="160" w:line="259" w:lineRule="auto"/>
      </w:pPr>
    </w:p>
    <w:p w14:paraId="6DDC8C9D" w14:textId="77777777" w:rsidR="00791C6E" w:rsidRPr="00A341D2" w:rsidRDefault="00791C6E" w:rsidP="00791C6E">
      <w:pPr>
        <w:jc w:val="center"/>
        <w:rPr>
          <w:b/>
          <w:sz w:val="28"/>
          <w:szCs w:val="28"/>
        </w:rPr>
      </w:pPr>
      <w:r w:rsidRPr="00A341D2">
        <w:rPr>
          <w:b/>
          <w:sz w:val="28"/>
          <w:szCs w:val="28"/>
        </w:rPr>
        <w:t xml:space="preserve">Смета расходов </w:t>
      </w:r>
    </w:p>
    <w:p w14:paraId="6AE863FB" w14:textId="75765466" w:rsidR="00791C6E" w:rsidRPr="00A341D2" w:rsidRDefault="00791C6E" w:rsidP="00450005">
      <w:pPr>
        <w:jc w:val="center"/>
        <w:rPr>
          <w:b/>
          <w:sz w:val="28"/>
        </w:rPr>
      </w:pPr>
      <w:r w:rsidRPr="00A341D2">
        <w:rPr>
          <w:b/>
          <w:sz w:val="28"/>
          <w:szCs w:val="28"/>
        </w:rPr>
        <w:t xml:space="preserve">на проведение </w:t>
      </w:r>
      <w:r w:rsidRPr="00A341D2">
        <w:rPr>
          <w:b/>
          <w:sz w:val="28"/>
        </w:rPr>
        <w:t xml:space="preserve">областного </w:t>
      </w:r>
      <w:r w:rsidR="00450005" w:rsidRPr="00A341D2">
        <w:rPr>
          <w:b/>
          <w:sz w:val="28"/>
        </w:rPr>
        <w:t>видеороликов «Мой голос!</w:t>
      </w:r>
      <w:r w:rsidRPr="00A341D2">
        <w:rPr>
          <w:b/>
          <w:sz w:val="28"/>
        </w:rPr>
        <w:t>»</w:t>
      </w:r>
      <w:r w:rsidR="00450005" w:rsidRPr="00A341D2">
        <w:rPr>
          <w:b/>
          <w:sz w:val="28"/>
        </w:rPr>
        <w:t xml:space="preserve"> среди избирателей в возрасте от 18 до 35 лет</w:t>
      </w:r>
    </w:p>
    <w:p w14:paraId="1E5798E0" w14:textId="77777777" w:rsidR="00995B93" w:rsidRPr="00A341D2" w:rsidRDefault="00995B93" w:rsidP="00791C6E">
      <w:pPr>
        <w:jc w:val="both"/>
        <w:rPr>
          <w:b/>
          <w:sz w:val="28"/>
          <w:szCs w:val="28"/>
        </w:rPr>
      </w:pPr>
    </w:p>
    <w:p w14:paraId="102DFA9B" w14:textId="77777777" w:rsidR="00791C6E" w:rsidRPr="00A341D2" w:rsidRDefault="00791C6E" w:rsidP="00791C6E">
      <w:pPr>
        <w:rPr>
          <w:b/>
        </w:rPr>
      </w:pPr>
    </w:p>
    <w:tbl>
      <w:tblPr>
        <w:tblW w:w="515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0"/>
        <w:gridCol w:w="2014"/>
        <w:gridCol w:w="1257"/>
        <w:gridCol w:w="1435"/>
        <w:gridCol w:w="1145"/>
        <w:gridCol w:w="2038"/>
        <w:gridCol w:w="1202"/>
      </w:tblGrid>
      <w:tr w:rsidR="00791C6E" w:rsidRPr="00A341D2" w14:paraId="269BAE2C" w14:textId="77777777" w:rsidTr="003E2360">
        <w:tc>
          <w:tcPr>
            <w:tcW w:w="280" w:type="pct"/>
          </w:tcPr>
          <w:p w14:paraId="4EF3BF2F" w14:textId="77777777" w:rsidR="00791C6E" w:rsidRPr="00A341D2" w:rsidRDefault="00791C6E" w:rsidP="00074774">
            <w:pPr>
              <w:rPr>
                <w:rFonts w:ascii="Times New Roman CYR" w:hAnsi="Times New Roman CYR"/>
              </w:rPr>
            </w:pPr>
            <w:r w:rsidRPr="00A341D2">
              <w:rPr>
                <w:rFonts w:ascii="Times New Roman CYR" w:hAnsi="Times New Roman CYR"/>
              </w:rPr>
              <w:t>№ п/п</w:t>
            </w:r>
          </w:p>
        </w:tc>
        <w:tc>
          <w:tcPr>
            <w:tcW w:w="1046" w:type="pct"/>
          </w:tcPr>
          <w:p w14:paraId="77FA54B9" w14:textId="77777777" w:rsidR="00791C6E" w:rsidRPr="00A341D2" w:rsidRDefault="00791C6E" w:rsidP="00074774">
            <w:pPr>
              <w:rPr>
                <w:rFonts w:ascii="Times New Roman CYR" w:hAnsi="Times New Roman CYR"/>
              </w:rPr>
            </w:pPr>
            <w:r w:rsidRPr="00A341D2">
              <w:rPr>
                <w:rFonts w:ascii="Times New Roman CYR" w:hAnsi="Times New Roman CYR"/>
              </w:rPr>
              <w:t>Наименование расходов</w:t>
            </w:r>
          </w:p>
        </w:tc>
        <w:tc>
          <w:tcPr>
            <w:tcW w:w="653" w:type="pct"/>
          </w:tcPr>
          <w:p w14:paraId="59913790" w14:textId="77777777" w:rsidR="00791C6E" w:rsidRPr="00A341D2" w:rsidRDefault="00791C6E" w:rsidP="00074774">
            <w:pPr>
              <w:rPr>
                <w:rFonts w:ascii="Times New Roman CYR" w:hAnsi="Times New Roman CYR"/>
              </w:rPr>
            </w:pPr>
            <w:r w:rsidRPr="00A341D2">
              <w:rPr>
                <w:rFonts w:ascii="Times New Roman CYR" w:hAnsi="Times New Roman CYR"/>
              </w:rPr>
              <w:t>Раздел,</w:t>
            </w:r>
          </w:p>
          <w:p w14:paraId="330D80FB" w14:textId="77777777" w:rsidR="00791C6E" w:rsidRPr="00A341D2" w:rsidRDefault="00791C6E" w:rsidP="00074774">
            <w:pPr>
              <w:rPr>
                <w:rFonts w:ascii="Times New Roman CYR" w:hAnsi="Times New Roman CYR"/>
              </w:rPr>
            </w:pPr>
            <w:r w:rsidRPr="00A341D2">
              <w:rPr>
                <w:rFonts w:ascii="Times New Roman CYR" w:hAnsi="Times New Roman CYR"/>
              </w:rPr>
              <w:t>подраздел</w:t>
            </w:r>
          </w:p>
        </w:tc>
        <w:tc>
          <w:tcPr>
            <w:tcW w:w="745" w:type="pct"/>
          </w:tcPr>
          <w:p w14:paraId="2819E5B7" w14:textId="77777777" w:rsidR="00791C6E" w:rsidRPr="00A341D2" w:rsidRDefault="00791C6E" w:rsidP="00074774">
            <w:pPr>
              <w:rPr>
                <w:rFonts w:ascii="Times New Roman CYR" w:hAnsi="Times New Roman CYR"/>
              </w:rPr>
            </w:pPr>
            <w:r w:rsidRPr="00A341D2">
              <w:rPr>
                <w:rFonts w:ascii="Times New Roman CYR" w:hAnsi="Times New Roman CYR"/>
              </w:rPr>
              <w:t>Код целевой статьи расходов</w:t>
            </w:r>
          </w:p>
        </w:tc>
        <w:tc>
          <w:tcPr>
            <w:tcW w:w="594" w:type="pct"/>
          </w:tcPr>
          <w:p w14:paraId="048E70BB" w14:textId="77777777" w:rsidR="00791C6E" w:rsidRPr="00A341D2" w:rsidRDefault="00791C6E" w:rsidP="00074774">
            <w:pPr>
              <w:rPr>
                <w:rFonts w:ascii="Times New Roman CYR" w:hAnsi="Times New Roman CYR"/>
              </w:rPr>
            </w:pPr>
            <w:r w:rsidRPr="00A341D2">
              <w:rPr>
                <w:rFonts w:ascii="Times New Roman CYR" w:hAnsi="Times New Roman CYR"/>
              </w:rPr>
              <w:t>Код вида</w:t>
            </w:r>
          </w:p>
          <w:p w14:paraId="678761D7" w14:textId="77777777" w:rsidR="00791C6E" w:rsidRPr="00A341D2" w:rsidRDefault="00791C6E" w:rsidP="00074774">
            <w:pPr>
              <w:rPr>
                <w:rFonts w:ascii="Times New Roman CYR" w:hAnsi="Times New Roman CYR"/>
              </w:rPr>
            </w:pPr>
            <w:r w:rsidRPr="00A341D2">
              <w:rPr>
                <w:rFonts w:ascii="Times New Roman CYR" w:hAnsi="Times New Roman CYR"/>
              </w:rPr>
              <w:t>расходов</w:t>
            </w:r>
          </w:p>
        </w:tc>
        <w:tc>
          <w:tcPr>
            <w:tcW w:w="1058" w:type="pct"/>
          </w:tcPr>
          <w:p w14:paraId="4FC15FE1" w14:textId="625E5697" w:rsidR="00791C6E" w:rsidRPr="00A341D2" w:rsidRDefault="00791C6E" w:rsidP="00074774">
            <w:pPr>
              <w:rPr>
                <w:rFonts w:ascii="Times New Roman CYR" w:hAnsi="Times New Roman CYR"/>
              </w:rPr>
            </w:pPr>
            <w:r w:rsidRPr="00A341D2">
              <w:rPr>
                <w:rFonts w:ascii="Times New Roman CYR" w:hAnsi="Times New Roman CYR"/>
              </w:rPr>
              <w:t xml:space="preserve">Код операций сектора </w:t>
            </w:r>
            <w:r w:rsidR="003E2360" w:rsidRPr="00A341D2">
              <w:rPr>
                <w:rFonts w:ascii="Times New Roman CYR" w:hAnsi="Times New Roman CYR"/>
              </w:rPr>
              <w:t>государственного</w:t>
            </w:r>
            <w:r w:rsidRPr="00A341D2">
              <w:rPr>
                <w:rFonts w:ascii="Times New Roman CYR" w:hAnsi="Times New Roman CYR"/>
              </w:rPr>
              <w:t xml:space="preserve"> управления</w:t>
            </w:r>
          </w:p>
        </w:tc>
        <w:tc>
          <w:tcPr>
            <w:tcW w:w="624" w:type="pct"/>
          </w:tcPr>
          <w:p w14:paraId="48880E5C" w14:textId="77777777" w:rsidR="00791C6E" w:rsidRPr="00A341D2" w:rsidRDefault="00791C6E" w:rsidP="00074774">
            <w:pPr>
              <w:rPr>
                <w:rFonts w:ascii="Times New Roman CYR" w:hAnsi="Times New Roman CYR"/>
              </w:rPr>
            </w:pPr>
            <w:r w:rsidRPr="00A341D2">
              <w:rPr>
                <w:rFonts w:ascii="Times New Roman CYR" w:hAnsi="Times New Roman CYR"/>
              </w:rPr>
              <w:t>Всего, руб.</w:t>
            </w:r>
          </w:p>
        </w:tc>
      </w:tr>
      <w:tr w:rsidR="00791C6E" w:rsidRPr="00A341D2" w14:paraId="09E0F57C" w14:textId="77777777" w:rsidTr="003E2360">
        <w:trPr>
          <w:trHeight w:val="2297"/>
        </w:trPr>
        <w:tc>
          <w:tcPr>
            <w:tcW w:w="280" w:type="pct"/>
            <w:tcBorders>
              <w:bottom w:val="single" w:sz="4" w:space="0" w:color="auto"/>
            </w:tcBorders>
          </w:tcPr>
          <w:p w14:paraId="3D75A427" w14:textId="77777777" w:rsidR="00791C6E" w:rsidRPr="00A341D2" w:rsidRDefault="00791C6E" w:rsidP="00074774">
            <w:r w:rsidRPr="00A341D2">
              <w:t>1.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652741A9" w14:textId="680D690D" w:rsidR="00791C6E" w:rsidRPr="00A341D2" w:rsidRDefault="00791C6E" w:rsidP="00074774">
            <w:pPr>
              <w:jc w:val="both"/>
              <w:rPr>
                <w:rFonts w:ascii="Times New Roman CYR" w:hAnsi="Times New Roman CYR"/>
              </w:rPr>
            </w:pPr>
            <w:r w:rsidRPr="00A341D2">
              <w:rPr>
                <w:rFonts w:ascii="Times New Roman CYR" w:hAnsi="Times New Roman CYR"/>
              </w:rPr>
              <w:t>Увеличение стоимости прочих материальных запасов однократного применения</w:t>
            </w:r>
            <w:r w:rsidR="00197772">
              <w:rPr>
                <w:rFonts w:ascii="Times New Roman CYR" w:hAnsi="Times New Roman CYR"/>
              </w:rPr>
              <w:t xml:space="preserve"> (памятные сувениры)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2E0ED3E7" w14:textId="77777777" w:rsidR="00791C6E" w:rsidRPr="00A341D2" w:rsidRDefault="00791C6E" w:rsidP="00074774">
            <w:r w:rsidRPr="00A341D2">
              <w:t>0107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14:paraId="09E400CA" w14:textId="2ABB21D3" w:rsidR="00791C6E" w:rsidRPr="00A341D2" w:rsidRDefault="00791C6E" w:rsidP="00197772">
            <w:r w:rsidRPr="00A341D2">
              <w:t>9</w:t>
            </w:r>
            <w:r w:rsidR="00197772">
              <w:t>9</w:t>
            </w:r>
            <w:r w:rsidRPr="00A341D2">
              <w:t>900001</w:t>
            </w:r>
            <w:r w:rsidR="00197772">
              <w:t>20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14:paraId="0AFEFDE2" w14:textId="77777777" w:rsidR="00791C6E" w:rsidRPr="00A341D2" w:rsidRDefault="00791C6E" w:rsidP="00074774">
            <w:r w:rsidRPr="00A341D2">
              <w:t>244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14:paraId="735E78ED" w14:textId="77777777" w:rsidR="00791C6E" w:rsidRPr="00A341D2" w:rsidRDefault="00791C6E" w:rsidP="00074774">
            <w:r w:rsidRPr="00A341D2">
              <w:t>349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0A521449" w14:textId="7B6EE041" w:rsidR="00791C6E" w:rsidRPr="00A341D2" w:rsidRDefault="00450005" w:rsidP="00197772">
            <w:r w:rsidRPr="00A341D2">
              <w:t>8</w:t>
            </w:r>
            <w:r w:rsidR="00197772">
              <w:t xml:space="preserve"> 000</w:t>
            </w:r>
            <w:r w:rsidR="00791C6E" w:rsidRPr="00A341D2">
              <w:t>,00</w:t>
            </w:r>
          </w:p>
        </w:tc>
      </w:tr>
      <w:tr w:rsidR="00197772" w:rsidRPr="00A341D2" w14:paraId="3B1FD9A0" w14:textId="77777777" w:rsidTr="003E2360">
        <w:trPr>
          <w:trHeight w:val="2297"/>
        </w:trPr>
        <w:tc>
          <w:tcPr>
            <w:tcW w:w="280" w:type="pct"/>
            <w:tcBorders>
              <w:bottom w:val="single" w:sz="4" w:space="0" w:color="auto"/>
            </w:tcBorders>
          </w:tcPr>
          <w:p w14:paraId="3D781C7F" w14:textId="4FECAD4F" w:rsidR="00197772" w:rsidRPr="00A341D2" w:rsidRDefault="00197772" w:rsidP="00074774">
            <w:r>
              <w:t>2.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65528241" w14:textId="77777777" w:rsidR="00197772" w:rsidRDefault="00197772" w:rsidP="00197772">
            <w:pPr>
              <w:jc w:val="both"/>
              <w:rPr>
                <w:rFonts w:ascii="Times New Roman CYR" w:hAnsi="Times New Roman CYR"/>
              </w:rPr>
            </w:pPr>
            <w:r w:rsidRPr="00A341D2">
              <w:rPr>
                <w:rFonts w:ascii="Times New Roman CYR" w:hAnsi="Times New Roman CYR"/>
              </w:rPr>
              <w:t>Увеличение стоимости прочих материальных запасов однократного применения</w:t>
            </w:r>
            <w:r>
              <w:rPr>
                <w:rFonts w:ascii="Times New Roman CYR" w:hAnsi="Times New Roman CYR"/>
              </w:rPr>
              <w:t xml:space="preserve"> </w:t>
            </w:r>
          </w:p>
          <w:p w14:paraId="43E9FA58" w14:textId="295BF1F9" w:rsidR="00197772" w:rsidRPr="00A341D2" w:rsidRDefault="00197772" w:rsidP="00197772">
            <w:pPr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(6 рамок, 6 дипломов)</w:t>
            </w: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0235E361" w14:textId="0A96EADF" w:rsidR="00197772" w:rsidRPr="00A341D2" w:rsidRDefault="00197772" w:rsidP="00074774">
            <w:r w:rsidRPr="00A341D2">
              <w:t>0107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14:paraId="6860B8CF" w14:textId="3A6A7F9C" w:rsidR="00197772" w:rsidRPr="00A341D2" w:rsidRDefault="00197772" w:rsidP="00197772">
            <w:r w:rsidRPr="00A341D2">
              <w:t>9</w:t>
            </w:r>
            <w:r>
              <w:t>9</w:t>
            </w:r>
            <w:r w:rsidRPr="00A341D2">
              <w:t>900001</w:t>
            </w:r>
            <w:r>
              <w:t>20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14:paraId="619EBC5C" w14:textId="19ED20A6" w:rsidR="00197772" w:rsidRPr="00A341D2" w:rsidRDefault="00197772" w:rsidP="00074774">
            <w:r w:rsidRPr="00A341D2">
              <w:t>244</w:t>
            </w:r>
          </w:p>
        </w:tc>
        <w:tc>
          <w:tcPr>
            <w:tcW w:w="1058" w:type="pct"/>
            <w:tcBorders>
              <w:bottom w:val="single" w:sz="4" w:space="0" w:color="auto"/>
            </w:tcBorders>
          </w:tcPr>
          <w:p w14:paraId="21ACFA21" w14:textId="390A3415" w:rsidR="00197772" w:rsidRPr="00A341D2" w:rsidRDefault="00197772" w:rsidP="00074774">
            <w:r>
              <w:t>349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04047C43" w14:textId="0321AC67" w:rsidR="00197772" w:rsidRPr="00A341D2" w:rsidRDefault="00197772" w:rsidP="00197772">
            <w:r>
              <w:t>1 020,00</w:t>
            </w:r>
          </w:p>
        </w:tc>
      </w:tr>
      <w:tr w:rsidR="00791C6E" w:rsidRPr="00ED53C5" w14:paraId="4A970BF7" w14:textId="77777777" w:rsidTr="003E2360">
        <w:tc>
          <w:tcPr>
            <w:tcW w:w="280" w:type="pct"/>
          </w:tcPr>
          <w:p w14:paraId="02E24210" w14:textId="77777777" w:rsidR="00791C6E" w:rsidRPr="00A341D2" w:rsidRDefault="00791C6E" w:rsidP="00074774">
            <w:pPr>
              <w:jc w:val="both"/>
            </w:pPr>
          </w:p>
        </w:tc>
        <w:tc>
          <w:tcPr>
            <w:tcW w:w="1046" w:type="pct"/>
          </w:tcPr>
          <w:p w14:paraId="3D0D10F7" w14:textId="77777777" w:rsidR="00791C6E" w:rsidRPr="00A341D2" w:rsidRDefault="00791C6E" w:rsidP="00074774">
            <w:pPr>
              <w:jc w:val="both"/>
              <w:rPr>
                <w:rFonts w:ascii="Times New Roman CYR" w:hAnsi="Times New Roman CYR"/>
              </w:rPr>
            </w:pPr>
            <w:r w:rsidRPr="00A341D2">
              <w:rPr>
                <w:rFonts w:ascii="Times New Roman CYR" w:hAnsi="Times New Roman CYR"/>
              </w:rPr>
              <w:t>Итого:</w:t>
            </w:r>
          </w:p>
        </w:tc>
        <w:tc>
          <w:tcPr>
            <w:tcW w:w="653" w:type="pct"/>
          </w:tcPr>
          <w:p w14:paraId="3950B391" w14:textId="77777777" w:rsidR="00791C6E" w:rsidRPr="00A341D2" w:rsidRDefault="00791C6E" w:rsidP="00074774"/>
        </w:tc>
        <w:tc>
          <w:tcPr>
            <w:tcW w:w="745" w:type="pct"/>
          </w:tcPr>
          <w:p w14:paraId="6805985E" w14:textId="77777777" w:rsidR="00791C6E" w:rsidRPr="00A341D2" w:rsidRDefault="00791C6E" w:rsidP="00074774"/>
        </w:tc>
        <w:tc>
          <w:tcPr>
            <w:tcW w:w="594" w:type="pct"/>
          </w:tcPr>
          <w:p w14:paraId="39B32E0F" w14:textId="77777777" w:rsidR="00791C6E" w:rsidRPr="00A341D2" w:rsidRDefault="00791C6E" w:rsidP="00074774"/>
        </w:tc>
        <w:tc>
          <w:tcPr>
            <w:tcW w:w="1058" w:type="pct"/>
          </w:tcPr>
          <w:p w14:paraId="29FABC1C" w14:textId="77777777" w:rsidR="00791C6E" w:rsidRPr="00A341D2" w:rsidRDefault="00791C6E" w:rsidP="00074774"/>
        </w:tc>
        <w:tc>
          <w:tcPr>
            <w:tcW w:w="624" w:type="pct"/>
          </w:tcPr>
          <w:p w14:paraId="130F3CAA" w14:textId="45FFD881" w:rsidR="00791C6E" w:rsidRPr="00ED53C5" w:rsidRDefault="00197772" w:rsidP="00074774">
            <w:r>
              <w:t>9 020</w:t>
            </w:r>
            <w:r w:rsidR="00791C6E" w:rsidRPr="00A341D2">
              <w:t>,00</w:t>
            </w:r>
            <w:r w:rsidR="00791C6E">
              <w:t xml:space="preserve">  </w:t>
            </w:r>
          </w:p>
        </w:tc>
      </w:tr>
    </w:tbl>
    <w:p w14:paraId="1FB2E424" w14:textId="77777777" w:rsidR="00791C6E" w:rsidRPr="00ED53C5" w:rsidRDefault="00791C6E" w:rsidP="00791C6E">
      <w:pPr>
        <w:rPr>
          <w:b/>
        </w:rPr>
      </w:pPr>
    </w:p>
    <w:p w14:paraId="2CE6F1A7" w14:textId="77777777" w:rsidR="00791C6E" w:rsidRPr="00ED53C5" w:rsidRDefault="00791C6E" w:rsidP="00791C6E">
      <w:pPr>
        <w:rPr>
          <w:b/>
        </w:rPr>
      </w:pPr>
    </w:p>
    <w:p w14:paraId="32D14C77" w14:textId="77777777" w:rsidR="00791C6E" w:rsidRDefault="00791C6E" w:rsidP="00791C6E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</w:t>
      </w:r>
    </w:p>
    <w:p w14:paraId="5BF413E3" w14:textId="77777777" w:rsidR="00DE4850" w:rsidRDefault="00DE4850" w:rsidP="00DE4850">
      <w:pPr>
        <w:spacing w:after="160" w:line="259" w:lineRule="auto"/>
      </w:pPr>
    </w:p>
    <w:p w14:paraId="3DABC022" w14:textId="77777777" w:rsidR="00DE4850" w:rsidRDefault="00DE4850" w:rsidP="00DE4850">
      <w:pPr>
        <w:spacing w:after="160" w:line="259" w:lineRule="auto"/>
      </w:pPr>
    </w:p>
    <w:p w14:paraId="00F6BBEF" w14:textId="77777777" w:rsidR="00DE4850" w:rsidRDefault="00DE4850" w:rsidP="00DE4850">
      <w:pPr>
        <w:spacing w:after="160" w:line="259" w:lineRule="auto"/>
      </w:pPr>
    </w:p>
    <w:p w14:paraId="149482AA" w14:textId="77777777" w:rsidR="00DE4850" w:rsidRPr="004970AC" w:rsidRDefault="00DE4850" w:rsidP="00DE4850">
      <w:pPr>
        <w:spacing w:after="160" w:line="259" w:lineRule="auto"/>
      </w:pPr>
    </w:p>
    <w:p w14:paraId="08AF6646" w14:textId="77777777" w:rsidR="003D1AB7" w:rsidRDefault="003D1AB7" w:rsidP="003D1AB7">
      <w:pPr>
        <w:ind w:firstLine="709"/>
      </w:pPr>
    </w:p>
    <w:p w14:paraId="4C1A8EF7" w14:textId="77777777" w:rsidR="006A327A" w:rsidRDefault="006A327A"/>
    <w:sectPr w:rsidR="006A327A" w:rsidSect="009D15F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5A5E6" w14:textId="77777777" w:rsidR="00E66C6C" w:rsidRDefault="00E66C6C">
      <w:r>
        <w:separator/>
      </w:r>
    </w:p>
  </w:endnote>
  <w:endnote w:type="continuationSeparator" w:id="0">
    <w:p w14:paraId="072DC09E" w14:textId="77777777" w:rsidR="00E66C6C" w:rsidRDefault="00E6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D67BE" w14:textId="77777777" w:rsidR="00E66C6C" w:rsidRDefault="00E66C6C">
      <w:r>
        <w:separator/>
      </w:r>
    </w:p>
  </w:footnote>
  <w:footnote w:type="continuationSeparator" w:id="0">
    <w:p w14:paraId="1C9590AF" w14:textId="77777777" w:rsidR="00E66C6C" w:rsidRDefault="00E66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23418" w14:textId="77777777" w:rsidR="0047267B" w:rsidRDefault="0047267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15EAC">
      <w:rPr>
        <w:noProof/>
      </w:rPr>
      <w:t>8</w:t>
    </w:r>
    <w:r>
      <w:fldChar w:fldCharType="end"/>
    </w:r>
  </w:p>
  <w:p w14:paraId="2D75313F" w14:textId="77777777" w:rsidR="0047267B" w:rsidRDefault="004726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F32BA"/>
    <w:multiLevelType w:val="hybridMultilevel"/>
    <w:tmpl w:val="AD2613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EC5328"/>
    <w:multiLevelType w:val="hybridMultilevel"/>
    <w:tmpl w:val="15D4A9DA"/>
    <w:lvl w:ilvl="0" w:tplc="F574F260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C66EC3"/>
    <w:multiLevelType w:val="hybridMultilevel"/>
    <w:tmpl w:val="2E18C34E"/>
    <w:lvl w:ilvl="0" w:tplc="30C425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B7"/>
    <w:rsid w:val="00061663"/>
    <w:rsid w:val="000B6189"/>
    <w:rsid w:val="000E3A41"/>
    <w:rsid w:val="000F5531"/>
    <w:rsid w:val="001027BE"/>
    <w:rsid w:val="001208B2"/>
    <w:rsid w:val="001556BC"/>
    <w:rsid w:val="0019626B"/>
    <w:rsid w:val="00197772"/>
    <w:rsid w:val="001B6842"/>
    <w:rsid w:val="001D4752"/>
    <w:rsid w:val="001E6B9C"/>
    <w:rsid w:val="00270FB3"/>
    <w:rsid w:val="002842DC"/>
    <w:rsid w:val="002B698E"/>
    <w:rsid w:val="002E72A6"/>
    <w:rsid w:val="002F2CE3"/>
    <w:rsid w:val="0030767E"/>
    <w:rsid w:val="003161AE"/>
    <w:rsid w:val="0032621A"/>
    <w:rsid w:val="003722B8"/>
    <w:rsid w:val="00373FBB"/>
    <w:rsid w:val="00374A92"/>
    <w:rsid w:val="0037777C"/>
    <w:rsid w:val="003947B6"/>
    <w:rsid w:val="003C094D"/>
    <w:rsid w:val="003C3F9F"/>
    <w:rsid w:val="003D1AB7"/>
    <w:rsid w:val="003D7444"/>
    <w:rsid w:val="003E2360"/>
    <w:rsid w:val="004215EF"/>
    <w:rsid w:val="004227BD"/>
    <w:rsid w:val="00440BD8"/>
    <w:rsid w:val="00450005"/>
    <w:rsid w:val="00450A2A"/>
    <w:rsid w:val="0047267B"/>
    <w:rsid w:val="0048094D"/>
    <w:rsid w:val="00494C6B"/>
    <w:rsid w:val="004966AB"/>
    <w:rsid w:val="004A0949"/>
    <w:rsid w:val="004A72D4"/>
    <w:rsid w:val="004E1139"/>
    <w:rsid w:val="00505EFA"/>
    <w:rsid w:val="00585757"/>
    <w:rsid w:val="00593E39"/>
    <w:rsid w:val="005958EB"/>
    <w:rsid w:val="005A3B39"/>
    <w:rsid w:val="005A4F79"/>
    <w:rsid w:val="005D42B5"/>
    <w:rsid w:val="005E0178"/>
    <w:rsid w:val="005E2E46"/>
    <w:rsid w:val="00634B61"/>
    <w:rsid w:val="00697D51"/>
    <w:rsid w:val="006A0F94"/>
    <w:rsid w:val="006A327A"/>
    <w:rsid w:val="006C52B0"/>
    <w:rsid w:val="00750709"/>
    <w:rsid w:val="00791C6E"/>
    <w:rsid w:val="00795048"/>
    <w:rsid w:val="007A0592"/>
    <w:rsid w:val="007A407F"/>
    <w:rsid w:val="007D26A9"/>
    <w:rsid w:val="007E5B18"/>
    <w:rsid w:val="00811466"/>
    <w:rsid w:val="00816390"/>
    <w:rsid w:val="00843E2C"/>
    <w:rsid w:val="008B5414"/>
    <w:rsid w:val="008D2DD0"/>
    <w:rsid w:val="008D4C5B"/>
    <w:rsid w:val="00932D0A"/>
    <w:rsid w:val="00937A90"/>
    <w:rsid w:val="00944873"/>
    <w:rsid w:val="009523FA"/>
    <w:rsid w:val="0095341E"/>
    <w:rsid w:val="00995B93"/>
    <w:rsid w:val="00997984"/>
    <w:rsid w:val="009A3939"/>
    <w:rsid w:val="009B6456"/>
    <w:rsid w:val="009B7ECC"/>
    <w:rsid w:val="009D15F5"/>
    <w:rsid w:val="009E47EE"/>
    <w:rsid w:val="00A341D2"/>
    <w:rsid w:val="00A45F4C"/>
    <w:rsid w:val="00A85864"/>
    <w:rsid w:val="00A869CC"/>
    <w:rsid w:val="00AC03EB"/>
    <w:rsid w:val="00AD29E6"/>
    <w:rsid w:val="00AD2D10"/>
    <w:rsid w:val="00B24759"/>
    <w:rsid w:val="00B4525F"/>
    <w:rsid w:val="00B7196F"/>
    <w:rsid w:val="00B738B8"/>
    <w:rsid w:val="00B90FE5"/>
    <w:rsid w:val="00BC5D7C"/>
    <w:rsid w:val="00BD3718"/>
    <w:rsid w:val="00BF0903"/>
    <w:rsid w:val="00C02DA6"/>
    <w:rsid w:val="00C12546"/>
    <w:rsid w:val="00C63080"/>
    <w:rsid w:val="00C84E1E"/>
    <w:rsid w:val="00CB6ACD"/>
    <w:rsid w:val="00CB744B"/>
    <w:rsid w:val="00CD0C27"/>
    <w:rsid w:val="00D06FBA"/>
    <w:rsid w:val="00D11925"/>
    <w:rsid w:val="00D15EAC"/>
    <w:rsid w:val="00D20FE4"/>
    <w:rsid w:val="00D57585"/>
    <w:rsid w:val="00D8077A"/>
    <w:rsid w:val="00D86523"/>
    <w:rsid w:val="00DC074B"/>
    <w:rsid w:val="00DD52BA"/>
    <w:rsid w:val="00DE4850"/>
    <w:rsid w:val="00DF4943"/>
    <w:rsid w:val="00E020B7"/>
    <w:rsid w:val="00E1312B"/>
    <w:rsid w:val="00E36BA5"/>
    <w:rsid w:val="00E42BD6"/>
    <w:rsid w:val="00E5139C"/>
    <w:rsid w:val="00E66C6C"/>
    <w:rsid w:val="00E66D0E"/>
    <w:rsid w:val="00EB786D"/>
    <w:rsid w:val="00ED55CF"/>
    <w:rsid w:val="00EE28C9"/>
    <w:rsid w:val="00F22544"/>
    <w:rsid w:val="00F44392"/>
    <w:rsid w:val="00F62352"/>
    <w:rsid w:val="00F62969"/>
    <w:rsid w:val="00F8517E"/>
    <w:rsid w:val="00F95E9A"/>
    <w:rsid w:val="00FA53FE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8CB1"/>
  <w15:chartTrackingRefBased/>
  <w15:docId w15:val="{89ECBB9D-96AB-4B6A-91AB-FCC7BBFC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B7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AB7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3D1AB7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D1AB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3D1AB7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AB7"/>
    <w:rPr>
      <w:rFonts w:eastAsia="Times New Roman" w:cs="Arial"/>
      <w:b/>
      <w:bCs/>
      <w:color w:val="auto"/>
      <w:kern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1AB7"/>
    <w:rPr>
      <w:rFonts w:eastAsia="Times New Roman"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1AB7"/>
    <w:rPr>
      <w:rFonts w:ascii="Calibri Light" w:eastAsia="Times New Roman" w:hAnsi="Calibri Light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1AB7"/>
    <w:rPr>
      <w:rFonts w:ascii="Calibri Light" w:eastAsia="Times New Roman" w:hAnsi="Calibri Light"/>
      <w:i/>
      <w:iCs/>
      <w:color w:val="1F4D78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D1AB7"/>
    <w:rPr>
      <w:szCs w:val="20"/>
    </w:rPr>
  </w:style>
  <w:style w:type="paragraph" w:styleId="a4">
    <w:name w:val="Title"/>
    <w:basedOn w:val="a"/>
    <w:link w:val="a5"/>
    <w:qFormat/>
    <w:rsid w:val="003D1AB7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3D1AB7"/>
    <w:rPr>
      <w:rFonts w:eastAsia="Times New Roman"/>
      <w:b/>
      <w:color w:val="auto"/>
      <w:szCs w:val="20"/>
      <w:lang w:eastAsia="ru-RU"/>
    </w:rPr>
  </w:style>
  <w:style w:type="paragraph" w:styleId="a6">
    <w:name w:val="Body Text"/>
    <w:basedOn w:val="a"/>
    <w:link w:val="a7"/>
    <w:rsid w:val="003D1AB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D1AB7"/>
    <w:rPr>
      <w:rFonts w:eastAsia="Times New Roman"/>
      <w:color w:val="auto"/>
      <w:szCs w:val="20"/>
      <w:lang w:eastAsia="ru-RU"/>
    </w:rPr>
  </w:style>
  <w:style w:type="paragraph" w:styleId="a8">
    <w:name w:val="Body Text Indent"/>
    <w:basedOn w:val="a"/>
    <w:link w:val="a9"/>
    <w:rsid w:val="003D1AB7"/>
    <w:pPr>
      <w:ind w:left="2444" w:hanging="2444"/>
      <w:jc w:val="both"/>
    </w:pPr>
    <w:rPr>
      <w:b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D1AB7"/>
    <w:rPr>
      <w:rFonts w:eastAsia="Times New Roman"/>
      <w:b/>
      <w:color w:val="auto"/>
      <w:szCs w:val="20"/>
      <w:lang w:eastAsia="ru-RU"/>
    </w:rPr>
  </w:style>
  <w:style w:type="paragraph" w:styleId="aa">
    <w:name w:val="List Paragraph"/>
    <w:basedOn w:val="a"/>
    <w:uiPriority w:val="34"/>
    <w:qFormat/>
    <w:rsid w:val="003D1AB7"/>
    <w:pPr>
      <w:ind w:left="720"/>
      <w:contextualSpacing/>
    </w:pPr>
  </w:style>
  <w:style w:type="paragraph" w:customStyle="1" w:styleId="T-15">
    <w:name w:val="T-1.5"/>
    <w:basedOn w:val="a"/>
    <w:rsid w:val="003D1AB7"/>
    <w:pPr>
      <w:spacing w:line="360" w:lineRule="auto"/>
      <w:ind w:firstLine="720"/>
      <w:jc w:val="both"/>
    </w:pPr>
    <w:rPr>
      <w:sz w:val="28"/>
      <w:szCs w:val="28"/>
    </w:rPr>
  </w:style>
  <w:style w:type="paragraph" w:styleId="ab">
    <w:name w:val="No Spacing"/>
    <w:uiPriority w:val="1"/>
    <w:qFormat/>
    <w:rsid w:val="003D1AB7"/>
    <w:pPr>
      <w:spacing w:after="0" w:line="240" w:lineRule="auto"/>
    </w:pPr>
    <w:rPr>
      <w:rFonts w:eastAsia="Calibri"/>
      <w:color w:val="auto"/>
      <w:szCs w:val="22"/>
    </w:rPr>
  </w:style>
  <w:style w:type="paragraph" w:styleId="21">
    <w:name w:val="Body Text Indent 2"/>
    <w:basedOn w:val="a"/>
    <w:link w:val="22"/>
    <w:unhideWhenUsed/>
    <w:rsid w:val="003D1AB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D1AB7"/>
    <w:rPr>
      <w:rFonts w:ascii="Calibri" w:eastAsia="Calibri" w:hAnsi="Calibri"/>
      <w:color w:val="auto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3D1A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D1AB7"/>
    <w:rPr>
      <w:rFonts w:eastAsia="Times New Roman"/>
      <w:color w:val="auto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34B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4B61"/>
    <w:rPr>
      <w:rFonts w:ascii="Segoe UI" w:eastAsia="Times New Roman" w:hAnsi="Segoe UI" w:cs="Segoe UI"/>
      <w:color w:val="auto"/>
      <w:sz w:val="18"/>
      <w:szCs w:val="18"/>
      <w:lang w:eastAsia="ru-RU"/>
    </w:rPr>
  </w:style>
  <w:style w:type="table" w:styleId="af0">
    <w:name w:val="Table Grid"/>
    <w:basedOn w:val="a1"/>
    <w:uiPriority w:val="39"/>
    <w:rsid w:val="0047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агл.14"/>
    <w:basedOn w:val="a"/>
    <w:rsid w:val="005D42B5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styleId="af1">
    <w:name w:val="Hyperlink"/>
    <w:basedOn w:val="a0"/>
    <w:uiPriority w:val="99"/>
    <w:unhideWhenUsed/>
    <w:rsid w:val="00F95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irkom.region4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5F5B8-46BB-46E9-91E2-1AC7F72E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9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Павлович Долгих</dc:creator>
  <cp:keywords/>
  <dc:description/>
  <cp:lastModifiedBy>User2</cp:lastModifiedBy>
  <cp:revision>16</cp:revision>
  <cp:lastPrinted>2022-04-15T12:03:00Z</cp:lastPrinted>
  <dcterms:created xsi:type="dcterms:W3CDTF">2022-04-04T12:31:00Z</dcterms:created>
  <dcterms:modified xsi:type="dcterms:W3CDTF">2022-04-15T12:11:00Z</dcterms:modified>
</cp:coreProperties>
</file>